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3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4678"/>
        <w:gridCol w:w="1559"/>
      </w:tblGrid>
      <w:tr w:rsidR="00CE2036" w14:paraId="318124F4" w14:textId="77777777" w:rsidTr="008171DE">
        <w:trPr>
          <w:cantSplit/>
          <w:trHeight w:val="362"/>
          <w:tblHeader/>
        </w:trPr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613E63A2" w14:textId="77777777" w:rsidR="00CE2036" w:rsidRPr="00E428E7" w:rsidRDefault="008171DE" w:rsidP="008171DE">
            <w:pPr>
              <w:spacing w:after="200" w:line="276" w:lineRule="auto"/>
              <w:jc w:val="center"/>
            </w:pPr>
            <w:bookmarkStart w:id="0" w:name="_Hlk33302972"/>
            <w:bookmarkStart w:id="1" w:name="_Hlk35711423"/>
            <w:bookmarkStart w:id="2" w:name="_Hlk34669443"/>
            <w:bookmarkStart w:id="3" w:name="_Hlk36116261"/>
            <w:bookmarkStart w:id="4" w:name="OLE_LINK1"/>
            <w:r w:rsidRPr="008171DE">
              <w:rPr>
                <w:rFonts w:ascii="AvantGarde Bk BT" w:eastAsia="Calibri" w:hAnsi="AvantGarde Bk BT"/>
                <w:szCs w:val="22"/>
                <w:lang w:eastAsia="en-US"/>
              </w:rPr>
              <w:t>Dr. U. Paschen QM-Beratung</w:t>
            </w:r>
            <w:r w:rsidRPr="008171DE">
              <w:rPr>
                <w:rFonts w:ascii="AvantGarde Bk BT" w:eastAsia="Calibri" w:hAnsi="AvantGarde Bk BT"/>
                <w:szCs w:val="22"/>
                <w:lang w:eastAsia="en-US"/>
              </w:rPr>
              <w:br/>
              <w:t>in Medizin und Wissenschaft</w:t>
            </w:r>
            <w:bookmarkEnd w:id="0"/>
            <w:r w:rsidRPr="008171DE">
              <w:rPr>
                <w:rFonts w:ascii="AvantGarde Bk BT" w:eastAsia="Calibri" w:hAnsi="AvantGarde Bk BT"/>
                <w:szCs w:val="22"/>
                <w:lang w:eastAsia="en-US"/>
              </w:rPr>
              <w:br/>
            </w:r>
            <w:bookmarkEnd w:id="1"/>
            <w:r w:rsidRPr="008171DE">
              <w:rPr>
                <w:rFonts w:ascii="AvantGarde Bk BT" w:eastAsia="Calibri" w:hAnsi="AvantGarde Bk BT"/>
                <w:sz w:val="24"/>
                <w:szCs w:val="24"/>
                <w:lang w:eastAsia="en-US"/>
              </w:rPr>
              <w:t>QM-Handbuch der Guten Hospital-Praxis</w:t>
            </w:r>
            <w:bookmarkEnd w:id="2"/>
            <w:bookmarkEnd w:id="3"/>
          </w:p>
        </w:tc>
      </w:tr>
      <w:tr w:rsidR="00C50AAB" w14:paraId="42DB6DF2" w14:textId="77777777" w:rsidTr="00C50AAB">
        <w:trPr>
          <w:cantSplit/>
          <w:trHeight w:val="66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7C15" w14:textId="77777777" w:rsidR="00C50AAB" w:rsidRDefault="00F25132" w:rsidP="00FF20C5">
            <w:pPr>
              <w:pStyle w:val="Kasten1"/>
            </w:pPr>
            <w:r>
              <w:pict w14:anchorId="187CE3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25pt;height:50.7pt">
                  <v:imagedata r:id="rId7" o:title="QM Logo klein"/>
                </v:shape>
              </w:pic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07A1" w14:textId="0A105E20" w:rsidR="00C50AAB" w:rsidRDefault="00C50AAB" w:rsidP="00FF5DA1">
            <w:pPr>
              <w:pStyle w:val="Kasten1"/>
            </w:pPr>
            <w:r>
              <w:t xml:space="preserve">Inhaltsverzeichnis </w:t>
            </w:r>
            <w:r w:rsidR="0066377A">
              <w:br/>
            </w:r>
            <w:r>
              <w:t>Audit-Handbuch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0A7E" w14:textId="5F499BED" w:rsidR="00C50AAB" w:rsidRDefault="00C50AAB" w:rsidP="00FF5DA1">
            <w:pPr>
              <w:pStyle w:val="Kasten1"/>
            </w:pPr>
            <w:r>
              <w:t>3.7.</w:t>
            </w:r>
            <w:r w:rsidR="00FE3C61">
              <w:t>09</w:t>
            </w:r>
            <w:r>
              <w:br/>
            </w:r>
            <w:r w:rsidRPr="00C50AAB">
              <w:rPr>
                <w:sz w:val="20"/>
              </w:rPr>
              <w:t xml:space="preserve">Anlage </w:t>
            </w:r>
            <w:r w:rsidR="00FE3C61">
              <w:rPr>
                <w:sz w:val="20"/>
              </w:rPr>
              <w:t>4</w:t>
            </w:r>
          </w:p>
        </w:tc>
      </w:tr>
    </w:tbl>
    <w:p w14:paraId="3B5BC37A" w14:textId="77777777" w:rsidR="00F011E3" w:rsidRDefault="00F011E3"/>
    <w:tbl>
      <w:tblPr>
        <w:tblW w:w="7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59"/>
      </w:tblGrid>
      <w:tr w:rsidR="00FF5DA1" w14:paraId="58FC03F1" w14:textId="77777777" w:rsidTr="00F011E3">
        <w:tc>
          <w:tcPr>
            <w:tcW w:w="6379" w:type="dxa"/>
          </w:tcPr>
          <w:p w14:paraId="7715C583" w14:textId="77777777" w:rsidR="00FF5DA1" w:rsidRPr="00C2363D" w:rsidRDefault="00FF5DA1" w:rsidP="00C2363D">
            <w:pPr>
              <w:pStyle w:val="berschrift1"/>
              <w:rPr>
                <w:rStyle w:val="Buchtitel"/>
              </w:rPr>
            </w:pPr>
            <w:r>
              <w:t xml:space="preserve">Band </w:t>
            </w:r>
            <w:r w:rsidR="00C40D5B">
              <w:t xml:space="preserve">DF </w:t>
            </w:r>
          </w:p>
        </w:tc>
        <w:tc>
          <w:tcPr>
            <w:tcW w:w="1559" w:type="dxa"/>
          </w:tcPr>
          <w:p w14:paraId="19472250" w14:textId="77777777" w:rsidR="00FF5DA1" w:rsidRPr="00C2363D" w:rsidRDefault="00E712B6" w:rsidP="00C2363D">
            <w:pPr>
              <w:pStyle w:val="berschrift1"/>
            </w:pPr>
            <w:r w:rsidRPr="00C2363D">
              <w:t>DF</w:t>
            </w:r>
          </w:p>
        </w:tc>
      </w:tr>
      <w:tr w:rsidR="00FF5DA1" w14:paraId="00D7AE75" w14:textId="77777777" w:rsidTr="00F011E3">
        <w:trPr>
          <w:trHeight w:val="320"/>
        </w:trPr>
        <w:tc>
          <w:tcPr>
            <w:tcW w:w="6379" w:type="dxa"/>
          </w:tcPr>
          <w:p w14:paraId="57302D2F" w14:textId="77777777" w:rsidR="00FF5DA1" w:rsidRDefault="00DB2A80" w:rsidP="00731478">
            <w:r>
              <w:t>Erstellung eines Audit</w:t>
            </w:r>
            <w:r w:rsidR="00731478">
              <w:t>-P</w:t>
            </w:r>
            <w:r>
              <w:t>lans</w:t>
            </w:r>
          </w:p>
        </w:tc>
        <w:tc>
          <w:tcPr>
            <w:tcW w:w="1559" w:type="dxa"/>
          </w:tcPr>
          <w:p w14:paraId="6E424ED8" w14:textId="77777777" w:rsidR="00FF5DA1" w:rsidRDefault="004442D5" w:rsidP="00453BC9">
            <w:r>
              <w:t>AUD/</w:t>
            </w:r>
            <w:r w:rsidR="00E712B6">
              <w:t>DF/</w:t>
            </w:r>
            <w:r>
              <w:t>01</w:t>
            </w:r>
          </w:p>
        </w:tc>
      </w:tr>
      <w:tr w:rsidR="00FF5DA1" w14:paraId="47902DAB" w14:textId="77777777" w:rsidTr="00F011E3">
        <w:trPr>
          <w:trHeight w:val="320"/>
        </w:trPr>
        <w:tc>
          <w:tcPr>
            <w:tcW w:w="6379" w:type="dxa"/>
          </w:tcPr>
          <w:p w14:paraId="6D4C66E3" w14:textId="77777777" w:rsidR="00FF5DA1" w:rsidRDefault="00DB2A80" w:rsidP="00453BC9">
            <w:r>
              <w:t>Erstellung einer Checkliste</w:t>
            </w:r>
          </w:p>
        </w:tc>
        <w:tc>
          <w:tcPr>
            <w:tcW w:w="1559" w:type="dxa"/>
          </w:tcPr>
          <w:p w14:paraId="27140F00" w14:textId="77777777" w:rsidR="00FF5DA1" w:rsidRDefault="004442D5" w:rsidP="00453BC9">
            <w:r>
              <w:t>AUD/</w:t>
            </w:r>
            <w:r w:rsidR="00E712B6">
              <w:t>DF/</w:t>
            </w:r>
            <w:r>
              <w:t>02</w:t>
            </w:r>
          </w:p>
        </w:tc>
      </w:tr>
      <w:tr w:rsidR="00FF5DA1" w14:paraId="05395F74" w14:textId="77777777" w:rsidTr="00F011E3">
        <w:trPr>
          <w:trHeight w:val="320"/>
        </w:trPr>
        <w:tc>
          <w:tcPr>
            <w:tcW w:w="6379" w:type="dxa"/>
          </w:tcPr>
          <w:p w14:paraId="0134DB95" w14:textId="77777777" w:rsidR="00FF5DA1" w:rsidRDefault="00913D5C" w:rsidP="00731478">
            <w:r>
              <w:t>Erstellen eines Audit</w:t>
            </w:r>
            <w:r w:rsidR="00731478">
              <w:t>-B</w:t>
            </w:r>
            <w:r>
              <w:t>erichtes</w:t>
            </w:r>
          </w:p>
        </w:tc>
        <w:tc>
          <w:tcPr>
            <w:tcW w:w="1559" w:type="dxa"/>
          </w:tcPr>
          <w:p w14:paraId="63D88A2A" w14:textId="77777777" w:rsidR="00FF5DA1" w:rsidRDefault="004442D5" w:rsidP="00453BC9">
            <w:r>
              <w:t>AUD/</w:t>
            </w:r>
            <w:r w:rsidR="00E712B6" w:rsidRPr="00E712B6">
              <w:t xml:space="preserve"> DF/</w:t>
            </w:r>
            <w:r>
              <w:t>03</w:t>
            </w:r>
          </w:p>
        </w:tc>
      </w:tr>
      <w:tr w:rsidR="00FF5DA1" w14:paraId="0D694243" w14:textId="77777777" w:rsidTr="00F011E3">
        <w:trPr>
          <w:trHeight w:val="320"/>
        </w:trPr>
        <w:tc>
          <w:tcPr>
            <w:tcW w:w="6379" w:type="dxa"/>
          </w:tcPr>
          <w:p w14:paraId="050F9D31" w14:textId="714793AD" w:rsidR="00FF5DA1" w:rsidRDefault="00C50AAB" w:rsidP="00950526">
            <w:r>
              <w:t>Audit-Protokoll, Abweichungsberichte</w:t>
            </w:r>
          </w:p>
        </w:tc>
        <w:tc>
          <w:tcPr>
            <w:tcW w:w="1559" w:type="dxa"/>
          </w:tcPr>
          <w:p w14:paraId="430E0F2E" w14:textId="77777777" w:rsidR="00FF5DA1" w:rsidRDefault="004442D5" w:rsidP="00453BC9">
            <w:r>
              <w:t>AUD/</w:t>
            </w:r>
            <w:r w:rsidR="00E712B6" w:rsidRPr="00E712B6">
              <w:t xml:space="preserve"> DF/</w:t>
            </w:r>
            <w:r>
              <w:t>04</w:t>
            </w:r>
          </w:p>
        </w:tc>
      </w:tr>
      <w:tr w:rsidR="00FF5DA1" w14:paraId="1AA23893" w14:textId="77777777" w:rsidTr="00F011E3">
        <w:trPr>
          <w:trHeight w:val="320"/>
        </w:trPr>
        <w:tc>
          <w:tcPr>
            <w:tcW w:w="6379" w:type="dxa"/>
          </w:tcPr>
          <w:p w14:paraId="1A1FC30F" w14:textId="2D1794A8" w:rsidR="00FF5DA1" w:rsidRDefault="00C50AAB" w:rsidP="00453BC9">
            <w:r>
              <w:t>Bewertung von Audit-Ergebnissen</w:t>
            </w:r>
          </w:p>
        </w:tc>
        <w:tc>
          <w:tcPr>
            <w:tcW w:w="1559" w:type="dxa"/>
          </w:tcPr>
          <w:p w14:paraId="4F8ACB33" w14:textId="77777777" w:rsidR="00FF5DA1" w:rsidRDefault="004442D5" w:rsidP="00453BC9">
            <w:r>
              <w:t>AUD/</w:t>
            </w:r>
            <w:r w:rsidR="00E712B6" w:rsidRPr="00E712B6">
              <w:t xml:space="preserve"> DF/</w:t>
            </w:r>
            <w:r>
              <w:t>05</w:t>
            </w:r>
          </w:p>
        </w:tc>
      </w:tr>
      <w:tr w:rsidR="00DB2A80" w14:paraId="44AFD176" w14:textId="77777777" w:rsidTr="00F011E3">
        <w:trPr>
          <w:trHeight w:val="320"/>
        </w:trPr>
        <w:tc>
          <w:tcPr>
            <w:tcW w:w="6379" w:type="dxa"/>
          </w:tcPr>
          <w:p w14:paraId="5C611919" w14:textId="5FA250B8" w:rsidR="00DB2A80" w:rsidRDefault="00C511F4" w:rsidP="00C81BF7">
            <w:r>
              <w:t xml:space="preserve">Audit Durchführung, </w:t>
            </w:r>
            <w:r w:rsidR="00C81BF7">
              <w:t>Anmeldung, Zeitplan</w:t>
            </w:r>
          </w:p>
        </w:tc>
        <w:tc>
          <w:tcPr>
            <w:tcW w:w="1559" w:type="dxa"/>
          </w:tcPr>
          <w:p w14:paraId="140CA8AE" w14:textId="77777777" w:rsidR="00DB2A80" w:rsidRDefault="004442D5" w:rsidP="004442D5">
            <w:r>
              <w:t>AUD/</w:t>
            </w:r>
            <w:r w:rsidR="00E712B6" w:rsidRPr="00E712B6">
              <w:t xml:space="preserve"> DF/</w:t>
            </w:r>
            <w:r>
              <w:t>06</w:t>
            </w:r>
          </w:p>
        </w:tc>
      </w:tr>
      <w:tr w:rsidR="004442D5" w14:paraId="1C2D5C8B" w14:textId="77777777" w:rsidTr="00F011E3">
        <w:trPr>
          <w:trHeight w:val="320"/>
        </w:trPr>
        <w:tc>
          <w:tcPr>
            <w:tcW w:w="6379" w:type="dxa"/>
          </w:tcPr>
          <w:p w14:paraId="280362D3" w14:textId="57AB9785" w:rsidR="004442D5" w:rsidRDefault="00C50AAB" w:rsidP="00731478">
            <w:r>
              <w:t>Audit-Aufzeichnungen: Aufbewahrung</w:t>
            </w:r>
          </w:p>
        </w:tc>
        <w:tc>
          <w:tcPr>
            <w:tcW w:w="1559" w:type="dxa"/>
          </w:tcPr>
          <w:p w14:paraId="24F31305" w14:textId="77777777" w:rsidR="004442D5" w:rsidRDefault="004442D5" w:rsidP="00001AB6">
            <w:r>
              <w:t>AUD/</w:t>
            </w:r>
            <w:r w:rsidR="00E712B6" w:rsidRPr="00E712B6">
              <w:t xml:space="preserve"> DF/</w:t>
            </w:r>
            <w:r>
              <w:t>07</w:t>
            </w:r>
          </w:p>
        </w:tc>
      </w:tr>
      <w:tr w:rsidR="00DB2A80" w14:paraId="245CFD26" w14:textId="77777777" w:rsidTr="00F011E3">
        <w:trPr>
          <w:trHeight w:val="320"/>
        </w:trPr>
        <w:tc>
          <w:tcPr>
            <w:tcW w:w="6379" w:type="dxa"/>
          </w:tcPr>
          <w:p w14:paraId="1343FD0B" w14:textId="77777777" w:rsidR="00DB2A80" w:rsidRDefault="004442D5" w:rsidP="00731478">
            <w:r>
              <w:t>Audit</w:t>
            </w:r>
            <w:r w:rsidR="00731478">
              <w:t>-E</w:t>
            </w:r>
            <w:r>
              <w:t>rfahrungen: Sammlung von</w:t>
            </w:r>
          </w:p>
        </w:tc>
        <w:tc>
          <w:tcPr>
            <w:tcW w:w="1559" w:type="dxa"/>
          </w:tcPr>
          <w:p w14:paraId="324F397B" w14:textId="77777777" w:rsidR="00DB2A80" w:rsidRDefault="004442D5" w:rsidP="00453BC9">
            <w:r>
              <w:t>AUD/</w:t>
            </w:r>
            <w:r w:rsidR="00E712B6" w:rsidRPr="00E712B6">
              <w:t xml:space="preserve"> DF/</w:t>
            </w:r>
            <w:r>
              <w:t>08</w:t>
            </w:r>
          </w:p>
        </w:tc>
      </w:tr>
      <w:tr w:rsidR="00402ADB" w:rsidRPr="00402ADB" w14:paraId="5F034E34" w14:textId="77777777" w:rsidTr="00F011E3">
        <w:trPr>
          <w:trHeight w:val="320"/>
        </w:trPr>
        <w:tc>
          <w:tcPr>
            <w:tcW w:w="6379" w:type="dxa"/>
          </w:tcPr>
          <w:p w14:paraId="1E687000" w14:textId="0AE8B6FE" w:rsidR="00402ADB" w:rsidRPr="00C2363D" w:rsidRDefault="00C50AAB" w:rsidP="00402ADB">
            <w:r>
              <w:t>Audit: Elektronische Hilfsmittel bei der Durchführung</w:t>
            </w:r>
          </w:p>
        </w:tc>
        <w:tc>
          <w:tcPr>
            <w:tcW w:w="1559" w:type="dxa"/>
          </w:tcPr>
          <w:p w14:paraId="279D77A2" w14:textId="77777777" w:rsidR="00402ADB" w:rsidRPr="00402ADB" w:rsidRDefault="00402ADB" w:rsidP="00402ADB">
            <w:r w:rsidRPr="00402ADB">
              <w:t>AUD/DF/09</w:t>
            </w:r>
          </w:p>
        </w:tc>
      </w:tr>
      <w:tr w:rsidR="00C511F4" w:rsidRPr="00402ADB" w14:paraId="7E012704" w14:textId="77777777" w:rsidTr="00F011E3">
        <w:trPr>
          <w:trHeight w:val="320"/>
        </w:trPr>
        <w:tc>
          <w:tcPr>
            <w:tcW w:w="6379" w:type="dxa"/>
          </w:tcPr>
          <w:p w14:paraId="0E7E44AB" w14:textId="03F17A75" w:rsidR="00C511F4" w:rsidRDefault="00C511F4" w:rsidP="00402ADB">
            <w:proofErr w:type="gramStart"/>
            <w:r>
              <w:t>Au</w:t>
            </w:r>
            <w:proofErr w:type="gramEnd"/>
          </w:p>
        </w:tc>
        <w:tc>
          <w:tcPr>
            <w:tcW w:w="1559" w:type="dxa"/>
          </w:tcPr>
          <w:p w14:paraId="1D1D0979" w14:textId="77777777" w:rsidR="00C511F4" w:rsidRPr="00402ADB" w:rsidRDefault="00C511F4" w:rsidP="00402ADB"/>
        </w:tc>
      </w:tr>
      <w:tr w:rsidR="00C511F4" w:rsidRPr="00402ADB" w14:paraId="5070D993" w14:textId="77777777" w:rsidTr="00F011E3">
        <w:trPr>
          <w:trHeight w:val="320"/>
        </w:trPr>
        <w:tc>
          <w:tcPr>
            <w:tcW w:w="6379" w:type="dxa"/>
          </w:tcPr>
          <w:p w14:paraId="0D42D046" w14:textId="77777777" w:rsidR="00C511F4" w:rsidRDefault="00C511F4" w:rsidP="00402ADB"/>
        </w:tc>
        <w:tc>
          <w:tcPr>
            <w:tcW w:w="1559" w:type="dxa"/>
          </w:tcPr>
          <w:p w14:paraId="573CBECE" w14:textId="77777777" w:rsidR="00C511F4" w:rsidRPr="00402ADB" w:rsidRDefault="00C511F4" w:rsidP="00402ADB"/>
        </w:tc>
      </w:tr>
      <w:tr w:rsidR="00DB2A80" w14:paraId="79026C86" w14:textId="77777777" w:rsidTr="00F011E3">
        <w:trPr>
          <w:trHeight w:val="320"/>
        </w:trPr>
        <w:tc>
          <w:tcPr>
            <w:tcW w:w="6379" w:type="dxa"/>
          </w:tcPr>
          <w:p w14:paraId="18FCBBC5" w14:textId="77777777" w:rsidR="00DB2A80" w:rsidRPr="00C2363D" w:rsidRDefault="00DB2A80" w:rsidP="00C2363D">
            <w:pPr>
              <w:pStyle w:val="berschrift1"/>
            </w:pPr>
            <w:r w:rsidRPr="00C2363D">
              <w:t xml:space="preserve">Band </w:t>
            </w:r>
            <w:r w:rsidR="00C40D5B" w:rsidRPr="00C2363D">
              <w:t>KP</w:t>
            </w:r>
            <w:r w:rsidR="00F042EA" w:rsidRPr="00C2363D">
              <w:t xml:space="preserve"> Klinische Prüfungen</w:t>
            </w:r>
          </w:p>
        </w:tc>
        <w:tc>
          <w:tcPr>
            <w:tcW w:w="1559" w:type="dxa"/>
          </w:tcPr>
          <w:p w14:paraId="32BC3322" w14:textId="77777777" w:rsidR="00DB2A80" w:rsidRPr="00C2363D" w:rsidRDefault="00E712B6" w:rsidP="00C2363D">
            <w:pPr>
              <w:pStyle w:val="berschrift1"/>
            </w:pPr>
            <w:r w:rsidRPr="00C2363D">
              <w:t>KP</w:t>
            </w:r>
          </w:p>
        </w:tc>
      </w:tr>
      <w:tr w:rsidR="001833B5" w14:paraId="23ECCF3D" w14:textId="77777777" w:rsidTr="00F011E3">
        <w:trPr>
          <w:trHeight w:val="320"/>
        </w:trPr>
        <w:tc>
          <w:tcPr>
            <w:tcW w:w="6379" w:type="dxa"/>
          </w:tcPr>
          <w:p w14:paraId="6D0A5454" w14:textId="77777777" w:rsidR="001833B5" w:rsidRDefault="001833B5" w:rsidP="00CE60BD">
            <w:r>
              <w:t>Audit auf Anforderungen der GCP/EG</w:t>
            </w:r>
          </w:p>
        </w:tc>
        <w:tc>
          <w:tcPr>
            <w:tcW w:w="1559" w:type="dxa"/>
          </w:tcPr>
          <w:p w14:paraId="4051F9E6" w14:textId="77777777" w:rsidR="001833B5" w:rsidRDefault="001833B5" w:rsidP="009F0325">
            <w:r>
              <w:t>AUD/KP/</w:t>
            </w:r>
            <w:r w:rsidR="009F0325">
              <w:t>0</w:t>
            </w:r>
            <w:r>
              <w:t>1</w:t>
            </w:r>
          </w:p>
        </w:tc>
      </w:tr>
      <w:tr w:rsidR="001833B5" w14:paraId="4B37FB80" w14:textId="77777777" w:rsidTr="00F011E3">
        <w:trPr>
          <w:trHeight w:val="320"/>
        </w:trPr>
        <w:tc>
          <w:tcPr>
            <w:tcW w:w="6379" w:type="dxa"/>
          </w:tcPr>
          <w:p w14:paraId="4ED7131A" w14:textId="77777777" w:rsidR="001833B5" w:rsidRDefault="001833B5" w:rsidP="00CE60BD">
            <w:r>
              <w:t>Checkliste „Deklaration von Helsinki“</w:t>
            </w:r>
          </w:p>
        </w:tc>
        <w:tc>
          <w:tcPr>
            <w:tcW w:w="1559" w:type="dxa"/>
          </w:tcPr>
          <w:p w14:paraId="2C04B246" w14:textId="77777777" w:rsidR="001833B5" w:rsidRDefault="001833B5" w:rsidP="009F0325">
            <w:r>
              <w:t>AUD/KP/</w:t>
            </w:r>
            <w:r w:rsidR="009F0325">
              <w:t>02</w:t>
            </w:r>
          </w:p>
        </w:tc>
      </w:tr>
      <w:tr w:rsidR="009F0325" w14:paraId="592E0A55" w14:textId="77777777" w:rsidTr="00F011E3">
        <w:trPr>
          <w:trHeight w:val="320"/>
        </w:trPr>
        <w:tc>
          <w:tcPr>
            <w:tcW w:w="6379" w:type="dxa"/>
          </w:tcPr>
          <w:p w14:paraId="3DB82FB2" w14:textId="77777777" w:rsidR="009F0325" w:rsidRDefault="009F0325" w:rsidP="00CE60BD">
            <w:r>
              <w:t>Audit auf Übereinstimmung mit dem Arzneimittelgesetz</w:t>
            </w:r>
          </w:p>
        </w:tc>
        <w:tc>
          <w:tcPr>
            <w:tcW w:w="1559" w:type="dxa"/>
          </w:tcPr>
          <w:p w14:paraId="5E0AA378" w14:textId="77777777" w:rsidR="009F0325" w:rsidRDefault="009F0325" w:rsidP="009F0325">
            <w:r>
              <w:t>AUD/KP/03</w:t>
            </w:r>
          </w:p>
        </w:tc>
      </w:tr>
      <w:tr w:rsidR="009F0325" w14:paraId="24EE6C18" w14:textId="77777777" w:rsidTr="00F011E3">
        <w:trPr>
          <w:trHeight w:val="320"/>
        </w:trPr>
        <w:tc>
          <w:tcPr>
            <w:tcW w:w="6379" w:type="dxa"/>
          </w:tcPr>
          <w:p w14:paraId="564F539E" w14:textId="77777777" w:rsidR="009F0325" w:rsidRPr="007E7974" w:rsidRDefault="009F0325" w:rsidP="00CE60BD">
            <w:pPr>
              <w:rPr>
                <w:lang w:val="en-GB"/>
              </w:rPr>
            </w:pPr>
            <w:r w:rsidRPr="007E7974">
              <w:rPr>
                <w:lang w:val="en-GB"/>
              </w:rPr>
              <w:t xml:space="preserve">On Site-Audit </w:t>
            </w:r>
            <w:proofErr w:type="spellStart"/>
            <w:r w:rsidRPr="007E7974">
              <w:rPr>
                <w:lang w:val="en-GB"/>
              </w:rPr>
              <w:t>nach</w:t>
            </w:r>
            <w:proofErr w:type="spellEnd"/>
            <w:r w:rsidRPr="007E7974">
              <w:rPr>
                <w:lang w:val="en-GB"/>
              </w:rPr>
              <w:t xml:space="preserve"> GCP</w:t>
            </w:r>
          </w:p>
        </w:tc>
        <w:tc>
          <w:tcPr>
            <w:tcW w:w="1559" w:type="dxa"/>
          </w:tcPr>
          <w:p w14:paraId="3C47AE17" w14:textId="77777777" w:rsidR="009F0325" w:rsidRDefault="009F0325" w:rsidP="009F0325">
            <w:r>
              <w:t>AUD/KP/04</w:t>
            </w:r>
          </w:p>
        </w:tc>
      </w:tr>
      <w:tr w:rsidR="009F0325" w14:paraId="3ED26AC3" w14:textId="77777777" w:rsidTr="00F011E3">
        <w:trPr>
          <w:trHeight w:val="320"/>
        </w:trPr>
        <w:tc>
          <w:tcPr>
            <w:tcW w:w="6379" w:type="dxa"/>
          </w:tcPr>
          <w:p w14:paraId="69B58FFC" w14:textId="77777777" w:rsidR="009F0325" w:rsidRDefault="009F0325" w:rsidP="006033AA">
            <w:r>
              <w:t>Audit für eine Bioäquivalenz-Untersuchung</w:t>
            </w:r>
          </w:p>
        </w:tc>
        <w:tc>
          <w:tcPr>
            <w:tcW w:w="1559" w:type="dxa"/>
          </w:tcPr>
          <w:p w14:paraId="7561AA62" w14:textId="77777777" w:rsidR="009F0325" w:rsidRDefault="009F0325" w:rsidP="009F0325">
            <w:r>
              <w:t>AUD/KP/06</w:t>
            </w:r>
          </w:p>
        </w:tc>
      </w:tr>
      <w:tr w:rsidR="009F0325" w14:paraId="263D5B75" w14:textId="77777777" w:rsidTr="00F011E3">
        <w:trPr>
          <w:trHeight w:val="320"/>
        </w:trPr>
        <w:tc>
          <w:tcPr>
            <w:tcW w:w="6379" w:type="dxa"/>
          </w:tcPr>
          <w:p w14:paraId="295689BE" w14:textId="77777777" w:rsidR="009F0325" w:rsidRDefault="009F0325" w:rsidP="00453BC9">
            <w:r>
              <w:t>Prüfung eines CRF für Klinische Prüfungen</w:t>
            </w:r>
          </w:p>
        </w:tc>
        <w:tc>
          <w:tcPr>
            <w:tcW w:w="1559" w:type="dxa"/>
          </w:tcPr>
          <w:p w14:paraId="77EEFBC3" w14:textId="77777777" w:rsidR="009F0325" w:rsidRDefault="009F0325" w:rsidP="009F0325">
            <w:r>
              <w:t>AUD/KP/07</w:t>
            </w:r>
          </w:p>
        </w:tc>
      </w:tr>
      <w:tr w:rsidR="009F0325" w14:paraId="17EBA3A5" w14:textId="77777777" w:rsidTr="00F011E3">
        <w:trPr>
          <w:trHeight w:val="320"/>
        </w:trPr>
        <w:tc>
          <w:tcPr>
            <w:tcW w:w="6379" w:type="dxa"/>
          </w:tcPr>
          <w:p w14:paraId="1AEA5579" w14:textId="77777777" w:rsidR="009F0325" w:rsidRDefault="009F0325" w:rsidP="00453BC9">
            <w:r>
              <w:t>Prüfung von Prüfplänen</w:t>
            </w:r>
          </w:p>
        </w:tc>
        <w:tc>
          <w:tcPr>
            <w:tcW w:w="1559" w:type="dxa"/>
          </w:tcPr>
          <w:p w14:paraId="2ADDBEC0" w14:textId="77777777" w:rsidR="009F0325" w:rsidRDefault="009F0325" w:rsidP="009F0325">
            <w:r>
              <w:t>AUD/KP/08</w:t>
            </w:r>
          </w:p>
        </w:tc>
      </w:tr>
      <w:tr w:rsidR="009F0325" w14:paraId="20DA4A48" w14:textId="77777777" w:rsidTr="00F011E3">
        <w:trPr>
          <w:trHeight w:val="320"/>
        </w:trPr>
        <w:tc>
          <w:tcPr>
            <w:tcW w:w="6379" w:type="dxa"/>
          </w:tcPr>
          <w:p w14:paraId="45F1A6E4" w14:textId="77777777" w:rsidR="009F0325" w:rsidRDefault="009F0325" w:rsidP="006033AA">
            <w:r>
              <w:t>Prüfung eines Abschlussberichtes</w:t>
            </w:r>
          </w:p>
        </w:tc>
        <w:tc>
          <w:tcPr>
            <w:tcW w:w="1559" w:type="dxa"/>
          </w:tcPr>
          <w:p w14:paraId="629C4A46" w14:textId="77777777" w:rsidR="009F0325" w:rsidRDefault="009F0325" w:rsidP="009F0325">
            <w:r>
              <w:t>AUD/KP/09</w:t>
            </w:r>
          </w:p>
        </w:tc>
      </w:tr>
      <w:tr w:rsidR="00402ADB" w14:paraId="53B85FFA" w14:textId="77777777" w:rsidTr="00F011E3">
        <w:trPr>
          <w:trHeight w:val="320"/>
        </w:trPr>
        <w:tc>
          <w:tcPr>
            <w:tcW w:w="6379" w:type="dxa"/>
          </w:tcPr>
          <w:p w14:paraId="71606061" w14:textId="77777777" w:rsidR="00402ADB" w:rsidRDefault="00402ADB" w:rsidP="00402ADB">
            <w:pPr>
              <w:pStyle w:val="berschrift1"/>
            </w:pPr>
            <w:r>
              <w:t>Band MP Medizinprodukte</w:t>
            </w:r>
          </w:p>
        </w:tc>
        <w:tc>
          <w:tcPr>
            <w:tcW w:w="1559" w:type="dxa"/>
          </w:tcPr>
          <w:p w14:paraId="195E5A3C" w14:textId="77777777" w:rsidR="00402ADB" w:rsidRDefault="00402ADB" w:rsidP="00402ADB">
            <w:pPr>
              <w:pStyle w:val="berschrift1"/>
            </w:pPr>
            <w:r>
              <w:t>MP</w:t>
            </w:r>
          </w:p>
        </w:tc>
      </w:tr>
      <w:tr w:rsidR="00402ADB" w14:paraId="0FEA130D" w14:textId="77777777" w:rsidTr="00F011E3">
        <w:trPr>
          <w:trHeight w:val="320"/>
        </w:trPr>
        <w:tc>
          <w:tcPr>
            <w:tcW w:w="6379" w:type="dxa"/>
          </w:tcPr>
          <w:p w14:paraId="6346CBCA" w14:textId="77777777" w:rsidR="00402ADB" w:rsidRDefault="00402ADB" w:rsidP="00402ADB">
            <w:r>
              <w:t xml:space="preserve">Produktinformationen </w:t>
            </w:r>
          </w:p>
        </w:tc>
        <w:tc>
          <w:tcPr>
            <w:tcW w:w="1559" w:type="dxa"/>
          </w:tcPr>
          <w:p w14:paraId="2E04F9A6" w14:textId="77777777" w:rsidR="00402ADB" w:rsidRDefault="00FD37DD" w:rsidP="009F0325">
            <w:r>
              <w:t>AUD/MP/01</w:t>
            </w:r>
          </w:p>
        </w:tc>
      </w:tr>
      <w:tr w:rsidR="00402ADB" w14:paraId="5D4A9349" w14:textId="77777777" w:rsidTr="00F011E3">
        <w:trPr>
          <w:trHeight w:val="320"/>
        </w:trPr>
        <w:tc>
          <w:tcPr>
            <w:tcW w:w="6379" w:type="dxa"/>
          </w:tcPr>
          <w:p w14:paraId="21E9809D" w14:textId="77777777" w:rsidR="00402ADB" w:rsidRDefault="00402ADB" w:rsidP="006033AA">
            <w:r>
              <w:t>Clinical Evaluation</w:t>
            </w:r>
            <w:r w:rsidR="00FD37DD">
              <w:t xml:space="preserve"> </w:t>
            </w:r>
            <w:proofErr w:type="spellStart"/>
            <w:r w:rsidR="00FD37DD">
              <w:t>alpha</w:t>
            </w:r>
            <w:proofErr w:type="spellEnd"/>
          </w:p>
        </w:tc>
        <w:tc>
          <w:tcPr>
            <w:tcW w:w="1559" w:type="dxa"/>
          </w:tcPr>
          <w:p w14:paraId="15F7C4EE" w14:textId="77777777" w:rsidR="00402ADB" w:rsidRDefault="00FD37DD" w:rsidP="009F0325">
            <w:r>
              <w:t>AUD/MP/02</w:t>
            </w:r>
          </w:p>
        </w:tc>
      </w:tr>
      <w:tr w:rsidR="00402ADB" w14:paraId="2ED338F0" w14:textId="77777777" w:rsidTr="00F011E3">
        <w:trPr>
          <w:trHeight w:val="320"/>
        </w:trPr>
        <w:tc>
          <w:tcPr>
            <w:tcW w:w="6379" w:type="dxa"/>
          </w:tcPr>
          <w:p w14:paraId="11013389" w14:textId="77777777" w:rsidR="00402ADB" w:rsidRDefault="00402ADB" w:rsidP="00FD37DD">
            <w:r>
              <w:t xml:space="preserve">Klinische </w:t>
            </w:r>
            <w:r w:rsidR="00FD37DD">
              <w:t>Bewertung</w:t>
            </w:r>
          </w:p>
        </w:tc>
        <w:tc>
          <w:tcPr>
            <w:tcW w:w="1559" w:type="dxa"/>
          </w:tcPr>
          <w:p w14:paraId="7622C457" w14:textId="77777777" w:rsidR="00402ADB" w:rsidRDefault="00FD37DD" w:rsidP="009F0325">
            <w:r>
              <w:t>AUD/MP/03</w:t>
            </w:r>
          </w:p>
        </w:tc>
      </w:tr>
      <w:tr w:rsidR="00402ADB" w14:paraId="74609F64" w14:textId="77777777" w:rsidTr="00F011E3">
        <w:trPr>
          <w:trHeight w:val="320"/>
        </w:trPr>
        <w:tc>
          <w:tcPr>
            <w:tcW w:w="6379" w:type="dxa"/>
          </w:tcPr>
          <w:p w14:paraId="783C286D" w14:textId="77777777" w:rsidR="00402ADB" w:rsidRDefault="00402ADB" w:rsidP="006033AA">
            <w:r>
              <w:t xml:space="preserve">Postmarketingplan </w:t>
            </w:r>
          </w:p>
        </w:tc>
        <w:tc>
          <w:tcPr>
            <w:tcW w:w="1559" w:type="dxa"/>
          </w:tcPr>
          <w:p w14:paraId="36E7C440" w14:textId="77777777" w:rsidR="00402ADB" w:rsidRDefault="00FD37DD" w:rsidP="009F0325">
            <w:r>
              <w:t>AUD/MP/04</w:t>
            </w:r>
          </w:p>
        </w:tc>
      </w:tr>
      <w:tr w:rsidR="00402ADB" w14:paraId="485D5D61" w14:textId="77777777" w:rsidTr="00F011E3">
        <w:trPr>
          <w:trHeight w:val="320"/>
        </w:trPr>
        <w:tc>
          <w:tcPr>
            <w:tcW w:w="6379" w:type="dxa"/>
          </w:tcPr>
          <w:p w14:paraId="39CFBEDB" w14:textId="77777777" w:rsidR="00402ADB" w:rsidRDefault="00402ADB" w:rsidP="006033AA">
            <w:r>
              <w:t>Gleichwertigkeit</w:t>
            </w:r>
          </w:p>
        </w:tc>
        <w:tc>
          <w:tcPr>
            <w:tcW w:w="1559" w:type="dxa"/>
          </w:tcPr>
          <w:p w14:paraId="71D9B764" w14:textId="77777777" w:rsidR="00402ADB" w:rsidRDefault="00FD37DD" w:rsidP="009F0325">
            <w:r>
              <w:t>AUD/MP/05</w:t>
            </w:r>
          </w:p>
        </w:tc>
      </w:tr>
      <w:tr w:rsidR="00402ADB" w14:paraId="07FE4E47" w14:textId="77777777" w:rsidTr="00F011E3">
        <w:trPr>
          <w:trHeight w:val="320"/>
        </w:trPr>
        <w:tc>
          <w:tcPr>
            <w:tcW w:w="6379" w:type="dxa"/>
          </w:tcPr>
          <w:p w14:paraId="40D43B5D" w14:textId="77777777" w:rsidR="00402ADB" w:rsidRDefault="00402ADB" w:rsidP="006033AA">
            <w:r>
              <w:lastRenderedPageBreak/>
              <w:t>Literaturrecherche</w:t>
            </w:r>
          </w:p>
        </w:tc>
        <w:tc>
          <w:tcPr>
            <w:tcW w:w="1559" w:type="dxa"/>
          </w:tcPr>
          <w:p w14:paraId="28F6328F" w14:textId="77777777" w:rsidR="00402ADB" w:rsidRDefault="00FD37DD" w:rsidP="009F0325">
            <w:r>
              <w:t>AUD/MP/06</w:t>
            </w:r>
          </w:p>
        </w:tc>
      </w:tr>
      <w:tr w:rsidR="00402ADB" w14:paraId="6D3CC46F" w14:textId="77777777" w:rsidTr="00F011E3">
        <w:trPr>
          <w:trHeight w:val="320"/>
        </w:trPr>
        <w:tc>
          <w:tcPr>
            <w:tcW w:w="6379" w:type="dxa"/>
          </w:tcPr>
          <w:p w14:paraId="420DA15B" w14:textId="77777777" w:rsidR="00402ADB" w:rsidRDefault="00402ADB" w:rsidP="006033AA">
            <w:r>
              <w:t xml:space="preserve">Need for 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</w:p>
        </w:tc>
        <w:tc>
          <w:tcPr>
            <w:tcW w:w="1559" w:type="dxa"/>
          </w:tcPr>
          <w:p w14:paraId="1FF3F64E" w14:textId="77777777" w:rsidR="00402ADB" w:rsidRDefault="00FD37DD" w:rsidP="009F0325">
            <w:r>
              <w:t>AUD/MP/07</w:t>
            </w:r>
          </w:p>
        </w:tc>
      </w:tr>
      <w:tr w:rsidR="00402ADB" w14:paraId="61A95BA1" w14:textId="77777777" w:rsidTr="00F011E3">
        <w:trPr>
          <w:trHeight w:val="320"/>
        </w:trPr>
        <w:tc>
          <w:tcPr>
            <w:tcW w:w="6379" w:type="dxa"/>
          </w:tcPr>
          <w:p w14:paraId="4F48B5B5" w14:textId="77777777" w:rsidR="00402ADB" w:rsidRDefault="00FD37DD" w:rsidP="006033AA">
            <w:r>
              <w:t>Prüfplan Medizinprodukt</w:t>
            </w:r>
          </w:p>
        </w:tc>
        <w:tc>
          <w:tcPr>
            <w:tcW w:w="1559" w:type="dxa"/>
          </w:tcPr>
          <w:p w14:paraId="336FC370" w14:textId="77777777" w:rsidR="00402ADB" w:rsidRDefault="00FD37DD" w:rsidP="009F0325">
            <w:r>
              <w:t>AUD/MP/08</w:t>
            </w:r>
          </w:p>
        </w:tc>
      </w:tr>
      <w:tr w:rsidR="00FD37DD" w14:paraId="7FC21254" w14:textId="77777777" w:rsidTr="00F011E3">
        <w:trPr>
          <w:trHeight w:val="320"/>
        </w:trPr>
        <w:tc>
          <w:tcPr>
            <w:tcW w:w="6379" w:type="dxa"/>
          </w:tcPr>
          <w:p w14:paraId="392D1551" w14:textId="77777777" w:rsidR="00FD37DD" w:rsidRDefault="00FD37DD" w:rsidP="006033AA">
            <w:r>
              <w:t>Prüfbericht Medizinbericht</w:t>
            </w:r>
          </w:p>
        </w:tc>
        <w:tc>
          <w:tcPr>
            <w:tcW w:w="1559" w:type="dxa"/>
          </w:tcPr>
          <w:p w14:paraId="11979880" w14:textId="77777777" w:rsidR="00FD37DD" w:rsidRDefault="00FD37DD" w:rsidP="009F0325">
            <w:r>
              <w:t>AUD/MP/09</w:t>
            </w:r>
          </w:p>
        </w:tc>
      </w:tr>
      <w:tr w:rsidR="00FD37DD" w14:paraId="49E918CD" w14:textId="77777777" w:rsidTr="00F011E3">
        <w:trPr>
          <w:trHeight w:val="320"/>
        </w:trPr>
        <w:tc>
          <w:tcPr>
            <w:tcW w:w="6379" w:type="dxa"/>
          </w:tcPr>
          <w:p w14:paraId="53462AAF" w14:textId="77777777" w:rsidR="00FD37DD" w:rsidRDefault="00FD37DD" w:rsidP="006033AA">
            <w:r>
              <w:t>Klinische Prüfung Medizinprodukt</w:t>
            </w:r>
          </w:p>
        </w:tc>
        <w:tc>
          <w:tcPr>
            <w:tcW w:w="1559" w:type="dxa"/>
          </w:tcPr>
          <w:p w14:paraId="45E05351" w14:textId="77777777" w:rsidR="00FD37DD" w:rsidRDefault="00FD37DD" w:rsidP="009F0325">
            <w:r>
              <w:t>AUD/MP/10</w:t>
            </w:r>
          </w:p>
        </w:tc>
      </w:tr>
      <w:tr w:rsidR="00FD37DD" w14:paraId="078021E9" w14:textId="77777777" w:rsidTr="00F011E3">
        <w:trPr>
          <w:trHeight w:val="320"/>
        </w:trPr>
        <w:tc>
          <w:tcPr>
            <w:tcW w:w="6379" w:type="dxa"/>
          </w:tcPr>
          <w:p w14:paraId="0E694A2A" w14:textId="77777777" w:rsidR="00FD37DD" w:rsidRDefault="00FD37DD" w:rsidP="006033AA">
            <w:r>
              <w:t>Darlegung über Literaturweg</w:t>
            </w:r>
          </w:p>
        </w:tc>
        <w:tc>
          <w:tcPr>
            <w:tcW w:w="1559" w:type="dxa"/>
          </w:tcPr>
          <w:p w14:paraId="784EF0FD" w14:textId="77777777" w:rsidR="00FD37DD" w:rsidRDefault="00FD37DD" w:rsidP="009F0325">
            <w:r>
              <w:t>AUD/MP/11</w:t>
            </w:r>
          </w:p>
        </w:tc>
      </w:tr>
      <w:tr w:rsidR="00FD37DD" w14:paraId="37426525" w14:textId="77777777" w:rsidTr="00F011E3">
        <w:trPr>
          <w:trHeight w:val="320"/>
        </w:trPr>
        <w:tc>
          <w:tcPr>
            <w:tcW w:w="6379" w:type="dxa"/>
          </w:tcPr>
          <w:p w14:paraId="59A18ED5" w14:textId="77777777" w:rsidR="00FD37DD" w:rsidRDefault="00FD37DD" w:rsidP="006033AA"/>
        </w:tc>
        <w:tc>
          <w:tcPr>
            <w:tcW w:w="1559" w:type="dxa"/>
          </w:tcPr>
          <w:p w14:paraId="25F15B25" w14:textId="77777777" w:rsidR="00FD37DD" w:rsidRDefault="00FD37DD" w:rsidP="009F0325"/>
        </w:tc>
      </w:tr>
      <w:tr w:rsidR="00FF5DA1" w14:paraId="7272780B" w14:textId="77777777" w:rsidTr="00F011E3">
        <w:trPr>
          <w:trHeight w:val="320"/>
        </w:trPr>
        <w:tc>
          <w:tcPr>
            <w:tcW w:w="6379" w:type="dxa"/>
          </w:tcPr>
          <w:p w14:paraId="092F19F5" w14:textId="77777777" w:rsidR="00FF5DA1" w:rsidRPr="00C50AAB" w:rsidRDefault="00C40D5B" w:rsidP="00C2363D">
            <w:pPr>
              <w:pStyle w:val="berschrift1"/>
              <w:rPr>
                <w:lang w:val="en-GB"/>
              </w:rPr>
            </w:pPr>
            <w:r w:rsidRPr="00C50AAB">
              <w:rPr>
                <w:lang w:val="en-GB"/>
              </w:rPr>
              <w:br w:type="page"/>
            </w:r>
            <w:r w:rsidR="00FF5DA1" w:rsidRPr="00C50AAB">
              <w:rPr>
                <w:lang w:val="en-GB"/>
              </w:rPr>
              <w:t xml:space="preserve">Band </w:t>
            </w:r>
            <w:r w:rsidRPr="00C50AAB">
              <w:rPr>
                <w:lang w:val="en-GB"/>
              </w:rPr>
              <w:t xml:space="preserve">SA </w:t>
            </w:r>
            <w:r w:rsidR="00FF5DA1" w:rsidRPr="00C50AAB">
              <w:rPr>
                <w:lang w:val="en-GB"/>
              </w:rPr>
              <w:t>I</w:t>
            </w:r>
            <w:r w:rsidR="00F042EA" w:rsidRPr="00C50AAB">
              <w:rPr>
                <w:lang w:val="en-GB"/>
              </w:rPr>
              <w:t xml:space="preserve"> System-Audits</w:t>
            </w:r>
          </w:p>
        </w:tc>
        <w:tc>
          <w:tcPr>
            <w:tcW w:w="1559" w:type="dxa"/>
          </w:tcPr>
          <w:p w14:paraId="6F03737D" w14:textId="77777777" w:rsidR="00FF5DA1" w:rsidRPr="00C2363D" w:rsidRDefault="00E712B6" w:rsidP="00C2363D">
            <w:pPr>
              <w:pStyle w:val="berschrift1"/>
            </w:pPr>
            <w:r w:rsidRPr="00C2363D">
              <w:t>SA</w:t>
            </w:r>
          </w:p>
        </w:tc>
      </w:tr>
      <w:tr w:rsidR="00FF5DA1" w14:paraId="1762F7BB" w14:textId="77777777" w:rsidTr="00F011E3">
        <w:trPr>
          <w:trHeight w:val="320"/>
        </w:trPr>
        <w:tc>
          <w:tcPr>
            <w:tcW w:w="6379" w:type="dxa"/>
          </w:tcPr>
          <w:p w14:paraId="2C744518" w14:textId="77777777" w:rsidR="00FF5DA1" w:rsidRDefault="004442D5" w:rsidP="00453BC9">
            <w:r>
              <w:t>Audit nach DIN EN ISO 9001/9002</w:t>
            </w:r>
          </w:p>
        </w:tc>
        <w:tc>
          <w:tcPr>
            <w:tcW w:w="1559" w:type="dxa"/>
          </w:tcPr>
          <w:p w14:paraId="038B7061" w14:textId="77777777" w:rsidR="00FF5DA1" w:rsidRDefault="00FF5DA1" w:rsidP="009F0325">
            <w:r>
              <w:t>AUD/</w:t>
            </w:r>
            <w:r w:rsidR="009F0325">
              <w:t>SA/01</w:t>
            </w:r>
          </w:p>
        </w:tc>
      </w:tr>
      <w:tr w:rsidR="00FF5DA1" w14:paraId="27B1E0FC" w14:textId="77777777" w:rsidTr="00F011E3">
        <w:trPr>
          <w:trHeight w:val="320"/>
        </w:trPr>
        <w:tc>
          <w:tcPr>
            <w:tcW w:w="6379" w:type="dxa"/>
          </w:tcPr>
          <w:p w14:paraId="4AC68724" w14:textId="77777777" w:rsidR="00FF5DA1" w:rsidRDefault="00FF5DA1" w:rsidP="00453BC9">
            <w:r>
              <w:t>Audit Arbeitsschutz-Forderungen im Gesundheitswesen</w:t>
            </w:r>
          </w:p>
        </w:tc>
        <w:tc>
          <w:tcPr>
            <w:tcW w:w="1559" w:type="dxa"/>
          </w:tcPr>
          <w:p w14:paraId="3D3B517C" w14:textId="77777777" w:rsidR="00FF5DA1" w:rsidRDefault="00FF5DA1" w:rsidP="009F0325">
            <w:r>
              <w:t>AUD/</w:t>
            </w:r>
            <w:r w:rsidR="009F0325" w:rsidRPr="009F0325">
              <w:t xml:space="preserve"> SA/</w:t>
            </w:r>
            <w:r w:rsidR="009F0325">
              <w:t>02</w:t>
            </w:r>
          </w:p>
        </w:tc>
      </w:tr>
      <w:tr w:rsidR="00FF5DA1" w14:paraId="50CE2CE5" w14:textId="77777777" w:rsidTr="00F011E3">
        <w:trPr>
          <w:trHeight w:val="320"/>
        </w:trPr>
        <w:tc>
          <w:tcPr>
            <w:tcW w:w="6379" w:type="dxa"/>
          </w:tcPr>
          <w:p w14:paraId="6E10DC57" w14:textId="77777777" w:rsidR="00FF5DA1" w:rsidRDefault="00FF5DA1" w:rsidP="00453BC9">
            <w:r>
              <w:t>Audit von Umweltmanagement-Systemen</w:t>
            </w:r>
          </w:p>
        </w:tc>
        <w:tc>
          <w:tcPr>
            <w:tcW w:w="1559" w:type="dxa"/>
          </w:tcPr>
          <w:p w14:paraId="17E1E9AC" w14:textId="77777777" w:rsidR="00FF5DA1" w:rsidRDefault="00FF5DA1" w:rsidP="009F0325">
            <w:r>
              <w:t>AUD/</w:t>
            </w:r>
            <w:r w:rsidR="009F0325">
              <w:t>SA/03</w:t>
            </w:r>
          </w:p>
        </w:tc>
      </w:tr>
      <w:tr w:rsidR="00FF5DA1" w14:paraId="64984C1E" w14:textId="77777777" w:rsidTr="00F011E3">
        <w:trPr>
          <w:trHeight w:val="320"/>
        </w:trPr>
        <w:tc>
          <w:tcPr>
            <w:tcW w:w="6379" w:type="dxa"/>
          </w:tcPr>
          <w:p w14:paraId="109D3CFD" w14:textId="77777777" w:rsidR="00FF5DA1" w:rsidRDefault="004442D5" w:rsidP="00453BC9">
            <w:r>
              <w:t>Assessment nach EFQM</w:t>
            </w:r>
            <w:r w:rsidR="000050B4">
              <w:t>, 9004</w:t>
            </w:r>
          </w:p>
        </w:tc>
        <w:tc>
          <w:tcPr>
            <w:tcW w:w="1559" w:type="dxa"/>
            <w:vAlign w:val="center"/>
          </w:tcPr>
          <w:p w14:paraId="7B3969AF" w14:textId="77777777" w:rsidR="00FF5DA1" w:rsidRPr="00DB2A80" w:rsidRDefault="009F0325" w:rsidP="009F0325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AUD/SA/04</w:t>
            </w:r>
          </w:p>
        </w:tc>
      </w:tr>
      <w:tr w:rsidR="00FF5DA1" w14:paraId="708A5EC7" w14:textId="77777777" w:rsidTr="00F011E3">
        <w:trPr>
          <w:trHeight w:val="320"/>
        </w:trPr>
        <w:tc>
          <w:tcPr>
            <w:tcW w:w="6379" w:type="dxa"/>
          </w:tcPr>
          <w:p w14:paraId="41AD0A51" w14:textId="77777777" w:rsidR="00FF5DA1" w:rsidRDefault="00FF5DA1" w:rsidP="00453BC9">
            <w:r>
              <w:t>Audit nach Richtlinie Krankenhaushygiene (Entwurf)</w:t>
            </w:r>
          </w:p>
        </w:tc>
        <w:tc>
          <w:tcPr>
            <w:tcW w:w="1559" w:type="dxa"/>
          </w:tcPr>
          <w:p w14:paraId="2671A317" w14:textId="77777777" w:rsidR="00FF5DA1" w:rsidRDefault="00FF5DA1" w:rsidP="009F0325">
            <w:r>
              <w:t>AUD/</w:t>
            </w:r>
            <w:r w:rsidR="009F0325">
              <w:t>SA/05</w:t>
            </w:r>
          </w:p>
        </w:tc>
      </w:tr>
      <w:tr w:rsidR="00FF5DA1" w14:paraId="76B69907" w14:textId="77777777" w:rsidTr="00F011E3">
        <w:trPr>
          <w:trHeight w:val="320"/>
        </w:trPr>
        <w:tc>
          <w:tcPr>
            <w:tcW w:w="6379" w:type="dxa"/>
          </w:tcPr>
          <w:p w14:paraId="0762E5B1" w14:textId="77777777" w:rsidR="00FF5DA1" w:rsidRDefault="00FF5DA1" w:rsidP="00453BC9">
            <w:r>
              <w:t>Audit von Anlagen zur Dampfsterilisation</w:t>
            </w:r>
          </w:p>
        </w:tc>
        <w:tc>
          <w:tcPr>
            <w:tcW w:w="1559" w:type="dxa"/>
          </w:tcPr>
          <w:p w14:paraId="78127244" w14:textId="77777777" w:rsidR="00FF5DA1" w:rsidRDefault="00FF5DA1" w:rsidP="009F0325">
            <w:r>
              <w:t>AUD/</w:t>
            </w:r>
            <w:r w:rsidR="009F0325">
              <w:t>SA/06</w:t>
            </w:r>
          </w:p>
        </w:tc>
      </w:tr>
      <w:tr w:rsidR="00FF5DA1" w14:paraId="681760B6" w14:textId="77777777" w:rsidTr="00F011E3">
        <w:trPr>
          <w:trHeight w:val="320"/>
        </w:trPr>
        <w:tc>
          <w:tcPr>
            <w:tcW w:w="6379" w:type="dxa"/>
          </w:tcPr>
          <w:p w14:paraId="5619AB56" w14:textId="77777777" w:rsidR="00FF5DA1" w:rsidRDefault="004442D5" w:rsidP="00453BC9">
            <w:r>
              <w:t>Audit ZSVA</w:t>
            </w:r>
          </w:p>
        </w:tc>
        <w:tc>
          <w:tcPr>
            <w:tcW w:w="1559" w:type="dxa"/>
          </w:tcPr>
          <w:p w14:paraId="31CEDD95" w14:textId="77777777" w:rsidR="00FF5DA1" w:rsidRDefault="00FF5DA1" w:rsidP="009F0325">
            <w:r>
              <w:t>AUD/</w:t>
            </w:r>
            <w:r w:rsidR="009F0325">
              <w:t>SA/07</w:t>
            </w:r>
          </w:p>
        </w:tc>
      </w:tr>
      <w:tr w:rsidR="00FF5DA1" w14:paraId="0E73423A" w14:textId="77777777" w:rsidTr="00F011E3">
        <w:trPr>
          <w:trHeight w:val="320"/>
        </w:trPr>
        <w:tc>
          <w:tcPr>
            <w:tcW w:w="6379" w:type="dxa"/>
          </w:tcPr>
          <w:p w14:paraId="63E6202C" w14:textId="77777777" w:rsidR="00FF5DA1" w:rsidRDefault="004442D5" w:rsidP="00453BC9">
            <w:r>
              <w:t>Audit einer Röntgenabteilung</w:t>
            </w:r>
          </w:p>
        </w:tc>
        <w:tc>
          <w:tcPr>
            <w:tcW w:w="1559" w:type="dxa"/>
          </w:tcPr>
          <w:p w14:paraId="0E6D3412" w14:textId="77777777" w:rsidR="00FF5DA1" w:rsidRDefault="004442D5" w:rsidP="009F0325">
            <w:r>
              <w:t>AUD/</w:t>
            </w:r>
            <w:r w:rsidR="009F0325">
              <w:t>SA/08</w:t>
            </w:r>
          </w:p>
        </w:tc>
      </w:tr>
      <w:tr w:rsidR="00C40D5B" w14:paraId="0A8C38AB" w14:textId="77777777" w:rsidTr="00F011E3">
        <w:trPr>
          <w:trHeight w:val="320"/>
        </w:trPr>
        <w:tc>
          <w:tcPr>
            <w:tcW w:w="6379" w:type="dxa"/>
          </w:tcPr>
          <w:p w14:paraId="76C05A92" w14:textId="77777777" w:rsidR="00C40D5B" w:rsidRPr="00C2363D" w:rsidRDefault="00C40D5B" w:rsidP="00C2363D">
            <w:pPr>
              <w:pStyle w:val="berschrift1"/>
            </w:pPr>
            <w:r w:rsidRPr="00C2363D">
              <w:t>Band SA II System-Audits</w:t>
            </w:r>
          </w:p>
        </w:tc>
        <w:tc>
          <w:tcPr>
            <w:tcW w:w="1559" w:type="dxa"/>
          </w:tcPr>
          <w:p w14:paraId="4C5F9963" w14:textId="77777777" w:rsidR="00C40D5B" w:rsidRPr="00C2363D" w:rsidRDefault="00C40D5B" w:rsidP="00C2363D">
            <w:pPr>
              <w:pStyle w:val="berschrift1"/>
            </w:pPr>
            <w:r w:rsidRPr="00C2363D">
              <w:t>SA</w:t>
            </w:r>
          </w:p>
        </w:tc>
      </w:tr>
      <w:tr w:rsidR="00F042EA" w14:paraId="682AC2C6" w14:textId="77777777" w:rsidTr="00F011E3">
        <w:trPr>
          <w:trHeight w:val="320"/>
        </w:trPr>
        <w:tc>
          <w:tcPr>
            <w:tcW w:w="6379" w:type="dxa"/>
          </w:tcPr>
          <w:p w14:paraId="4066B975" w14:textId="77777777" w:rsidR="00F042EA" w:rsidRDefault="00F042EA" w:rsidP="00CE60BD">
            <w:r>
              <w:t>Audit eines Prüflabors nach DIN EN 17025</w:t>
            </w:r>
          </w:p>
        </w:tc>
        <w:tc>
          <w:tcPr>
            <w:tcW w:w="1559" w:type="dxa"/>
          </w:tcPr>
          <w:p w14:paraId="3FE5A654" w14:textId="77777777" w:rsidR="00F042EA" w:rsidRDefault="00F042EA" w:rsidP="00436E3D">
            <w:r>
              <w:t>AUD/</w:t>
            </w:r>
            <w:r w:rsidR="00436E3D">
              <w:t>SA/09</w:t>
            </w:r>
          </w:p>
        </w:tc>
      </w:tr>
      <w:tr w:rsidR="006033AA" w14:paraId="2F518758" w14:textId="77777777" w:rsidTr="00F011E3">
        <w:trPr>
          <w:trHeight w:val="320"/>
        </w:trPr>
        <w:tc>
          <w:tcPr>
            <w:tcW w:w="6379" w:type="dxa"/>
          </w:tcPr>
          <w:p w14:paraId="4B7F131A" w14:textId="77777777" w:rsidR="006033AA" w:rsidRDefault="006033AA" w:rsidP="00CE60BD">
            <w:r>
              <w:t>Audit nach den Anforderungen der „Guten Labor-Praxis“</w:t>
            </w:r>
          </w:p>
        </w:tc>
        <w:tc>
          <w:tcPr>
            <w:tcW w:w="1559" w:type="dxa"/>
          </w:tcPr>
          <w:p w14:paraId="650C98DF" w14:textId="77777777" w:rsidR="006033AA" w:rsidRDefault="006033AA" w:rsidP="00436E3D">
            <w:r>
              <w:t>AUD/</w:t>
            </w:r>
            <w:r w:rsidR="00436E3D">
              <w:t>SA/</w:t>
            </w:r>
            <w:r>
              <w:t>1</w:t>
            </w:r>
            <w:r w:rsidR="00436E3D">
              <w:t>0</w:t>
            </w:r>
          </w:p>
        </w:tc>
      </w:tr>
      <w:tr w:rsidR="006033AA" w14:paraId="59B8D83E" w14:textId="77777777" w:rsidTr="00F011E3">
        <w:trPr>
          <w:trHeight w:val="320"/>
        </w:trPr>
        <w:tc>
          <w:tcPr>
            <w:tcW w:w="6379" w:type="dxa"/>
          </w:tcPr>
          <w:p w14:paraId="65C1F6C2" w14:textId="77777777" w:rsidR="006033AA" w:rsidRDefault="006033AA" w:rsidP="00CE60BD">
            <w:r>
              <w:t>Audit des Archivs</w:t>
            </w:r>
          </w:p>
        </w:tc>
        <w:tc>
          <w:tcPr>
            <w:tcW w:w="1559" w:type="dxa"/>
          </w:tcPr>
          <w:p w14:paraId="5D246EBB" w14:textId="77777777" w:rsidR="006033AA" w:rsidRDefault="006033AA" w:rsidP="00436E3D">
            <w:r>
              <w:t>AUD/</w:t>
            </w:r>
            <w:r w:rsidR="00436E3D" w:rsidRPr="00436E3D">
              <w:t xml:space="preserve"> SA/</w:t>
            </w:r>
            <w:r w:rsidR="00436E3D">
              <w:t>1</w:t>
            </w:r>
            <w:r>
              <w:t>1</w:t>
            </w:r>
          </w:p>
        </w:tc>
      </w:tr>
      <w:tr w:rsidR="006033AA" w14:paraId="64D46F28" w14:textId="77777777" w:rsidTr="00F011E3">
        <w:trPr>
          <w:trHeight w:val="320"/>
        </w:trPr>
        <w:tc>
          <w:tcPr>
            <w:tcW w:w="6379" w:type="dxa"/>
          </w:tcPr>
          <w:p w14:paraId="234CBA56" w14:textId="77777777" w:rsidR="006033AA" w:rsidRPr="00F042EA" w:rsidRDefault="006033AA" w:rsidP="00A26C99">
            <w:r w:rsidRPr="00F042EA">
              <w:t>Audit im Krankenhaus nach GHP</w:t>
            </w:r>
          </w:p>
        </w:tc>
        <w:tc>
          <w:tcPr>
            <w:tcW w:w="1559" w:type="dxa"/>
          </w:tcPr>
          <w:p w14:paraId="519539BA" w14:textId="77777777" w:rsidR="006033AA" w:rsidRPr="00F042EA" w:rsidRDefault="006033AA" w:rsidP="00436E3D">
            <w:r w:rsidRPr="00F042EA">
              <w:t>AUD/</w:t>
            </w:r>
            <w:r w:rsidR="00436E3D">
              <w:t>SA/12</w:t>
            </w:r>
          </w:p>
        </w:tc>
      </w:tr>
      <w:tr w:rsidR="006033AA" w14:paraId="521B8DAE" w14:textId="77777777" w:rsidTr="00F011E3">
        <w:trPr>
          <w:trHeight w:val="320"/>
        </w:trPr>
        <w:tc>
          <w:tcPr>
            <w:tcW w:w="6379" w:type="dxa"/>
          </w:tcPr>
          <w:p w14:paraId="44B94286" w14:textId="77777777" w:rsidR="006033AA" w:rsidRPr="00F042EA" w:rsidRDefault="006033AA" w:rsidP="00CE60BD">
            <w:r w:rsidRPr="00F042EA">
              <w:t xml:space="preserve">Audit nach Medizingerätebetreiberverordnung </w:t>
            </w:r>
          </w:p>
        </w:tc>
        <w:tc>
          <w:tcPr>
            <w:tcW w:w="1559" w:type="dxa"/>
          </w:tcPr>
          <w:p w14:paraId="1239E53A" w14:textId="77777777" w:rsidR="006033AA" w:rsidRPr="00F042EA" w:rsidRDefault="006033AA" w:rsidP="00436E3D">
            <w:r w:rsidRPr="00F042EA">
              <w:t>AUD/</w:t>
            </w:r>
            <w:r w:rsidR="00436E3D">
              <w:t>SA/13</w:t>
            </w:r>
          </w:p>
        </w:tc>
      </w:tr>
      <w:tr w:rsidR="006033AA" w14:paraId="75A3A20B" w14:textId="77777777" w:rsidTr="00F011E3">
        <w:trPr>
          <w:trHeight w:val="320"/>
        </w:trPr>
        <w:tc>
          <w:tcPr>
            <w:tcW w:w="6379" w:type="dxa"/>
          </w:tcPr>
          <w:p w14:paraId="06171B1D" w14:textId="77777777" w:rsidR="006033AA" w:rsidRPr="00F042EA" w:rsidRDefault="006033AA" w:rsidP="00CE60BD">
            <w:r w:rsidRPr="00F042EA">
              <w:t>Audit in der „Guten Arzt-Praxis“</w:t>
            </w:r>
          </w:p>
        </w:tc>
        <w:tc>
          <w:tcPr>
            <w:tcW w:w="1559" w:type="dxa"/>
          </w:tcPr>
          <w:p w14:paraId="3F77E547" w14:textId="77777777" w:rsidR="006033AA" w:rsidRPr="00F042EA" w:rsidRDefault="006033AA" w:rsidP="00436E3D">
            <w:r w:rsidRPr="00F042EA">
              <w:t>AUD/</w:t>
            </w:r>
            <w:r w:rsidR="00436E3D">
              <w:t>SA/14</w:t>
            </w:r>
          </w:p>
        </w:tc>
      </w:tr>
      <w:tr w:rsidR="006033AA" w14:paraId="60455270" w14:textId="77777777" w:rsidTr="00F011E3">
        <w:trPr>
          <w:trHeight w:val="320"/>
        </w:trPr>
        <w:tc>
          <w:tcPr>
            <w:tcW w:w="6379" w:type="dxa"/>
          </w:tcPr>
          <w:p w14:paraId="218C6441" w14:textId="77777777" w:rsidR="006033AA" w:rsidRPr="00F042EA" w:rsidRDefault="006033AA" w:rsidP="00CE60BD">
            <w:r w:rsidRPr="00F042EA">
              <w:t>Audit Apotheke</w:t>
            </w:r>
          </w:p>
        </w:tc>
        <w:tc>
          <w:tcPr>
            <w:tcW w:w="1559" w:type="dxa"/>
          </w:tcPr>
          <w:p w14:paraId="21EEC697" w14:textId="77777777" w:rsidR="006033AA" w:rsidRPr="00F042EA" w:rsidRDefault="006033AA" w:rsidP="00436E3D">
            <w:r w:rsidRPr="00F042EA">
              <w:t>AUD/</w:t>
            </w:r>
            <w:r w:rsidR="00436E3D">
              <w:t>SA/15</w:t>
            </w:r>
          </w:p>
        </w:tc>
      </w:tr>
      <w:tr w:rsidR="00536A25" w14:paraId="40804ADB" w14:textId="77777777" w:rsidTr="00F011E3">
        <w:trPr>
          <w:trHeight w:val="320"/>
        </w:trPr>
        <w:tc>
          <w:tcPr>
            <w:tcW w:w="6379" w:type="dxa"/>
          </w:tcPr>
          <w:p w14:paraId="5E788CBF" w14:textId="77777777" w:rsidR="00536A25" w:rsidRPr="00C2363D" w:rsidRDefault="00536A25" w:rsidP="00C2363D">
            <w:pPr>
              <w:pStyle w:val="berschrift1"/>
            </w:pPr>
            <w:r w:rsidRPr="00C2363D">
              <w:t>Band SA III System-Audits</w:t>
            </w:r>
          </w:p>
        </w:tc>
        <w:tc>
          <w:tcPr>
            <w:tcW w:w="1559" w:type="dxa"/>
          </w:tcPr>
          <w:p w14:paraId="51BC511B" w14:textId="77777777" w:rsidR="00536A25" w:rsidRPr="00C2363D" w:rsidRDefault="00536A25" w:rsidP="00C2363D">
            <w:pPr>
              <w:pStyle w:val="berschrift1"/>
            </w:pPr>
            <w:r w:rsidRPr="00C2363D">
              <w:t>SA</w:t>
            </w:r>
          </w:p>
        </w:tc>
      </w:tr>
      <w:tr w:rsidR="00536A25" w14:paraId="6911F3C1" w14:textId="77777777" w:rsidTr="00F011E3">
        <w:trPr>
          <w:trHeight w:val="320"/>
        </w:trPr>
        <w:tc>
          <w:tcPr>
            <w:tcW w:w="6379" w:type="dxa"/>
          </w:tcPr>
          <w:p w14:paraId="14C4896E" w14:textId="77777777" w:rsidR="00536A25" w:rsidRPr="00F042EA" w:rsidRDefault="00536A25" w:rsidP="00B529A8">
            <w:r w:rsidRPr="00F042EA">
              <w:t>Audit Brustzentrum</w:t>
            </w:r>
          </w:p>
        </w:tc>
        <w:tc>
          <w:tcPr>
            <w:tcW w:w="1559" w:type="dxa"/>
          </w:tcPr>
          <w:p w14:paraId="52D8FA94" w14:textId="77777777" w:rsidR="00536A25" w:rsidRPr="00F042EA" w:rsidRDefault="00536A25" w:rsidP="00B529A8">
            <w:r w:rsidRPr="00F042EA">
              <w:t>AUD/</w:t>
            </w:r>
            <w:r>
              <w:t>SA/16</w:t>
            </w:r>
          </w:p>
        </w:tc>
      </w:tr>
      <w:tr w:rsidR="00536A25" w14:paraId="7351EA8A" w14:textId="77777777" w:rsidTr="00F011E3">
        <w:trPr>
          <w:trHeight w:val="320"/>
        </w:trPr>
        <w:tc>
          <w:tcPr>
            <w:tcW w:w="6379" w:type="dxa"/>
          </w:tcPr>
          <w:p w14:paraId="70C113D8" w14:textId="77777777" w:rsidR="00536A25" w:rsidRPr="00F042EA" w:rsidRDefault="00536A25" w:rsidP="00B529A8">
            <w:r>
              <w:t>Audit „Sicherheitscheck“</w:t>
            </w:r>
          </w:p>
        </w:tc>
        <w:tc>
          <w:tcPr>
            <w:tcW w:w="1559" w:type="dxa"/>
          </w:tcPr>
          <w:p w14:paraId="3A23326A" w14:textId="77777777" w:rsidR="00536A25" w:rsidRPr="00F042EA" w:rsidRDefault="00536A25" w:rsidP="00B529A8">
            <w:r>
              <w:t>AUD/SA/17</w:t>
            </w:r>
          </w:p>
        </w:tc>
      </w:tr>
      <w:tr w:rsidR="00536A25" w14:paraId="52CE8E6F" w14:textId="77777777" w:rsidTr="00F011E3">
        <w:trPr>
          <w:trHeight w:val="320"/>
        </w:trPr>
        <w:tc>
          <w:tcPr>
            <w:tcW w:w="6379" w:type="dxa"/>
          </w:tcPr>
          <w:p w14:paraId="289FAEC3" w14:textId="77777777" w:rsidR="00536A25" w:rsidRPr="00F042EA" w:rsidRDefault="00536A25" w:rsidP="00B529A8">
            <w:r>
              <w:t>Audit Pflegeeinrichtung (MDK)</w:t>
            </w:r>
          </w:p>
        </w:tc>
        <w:tc>
          <w:tcPr>
            <w:tcW w:w="1559" w:type="dxa"/>
          </w:tcPr>
          <w:p w14:paraId="110047C8" w14:textId="77777777" w:rsidR="00536A25" w:rsidRPr="00F042EA" w:rsidRDefault="00536A25" w:rsidP="00B529A8">
            <w:r>
              <w:t>AUD/SA/18</w:t>
            </w:r>
          </w:p>
        </w:tc>
      </w:tr>
      <w:tr w:rsidR="00536A25" w14:paraId="0C038E54" w14:textId="77777777" w:rsidTr="00F011E3">
        <w:trPr>
          <w:trHeight w:val="320"/>
        </w:trPr>
        <w:tc>
          <w:tcPr>
            <w:tcW w:w="6379" w:type="dxa"/>
          </w:tcPr>
          <w:p w14:paraId="593B1CCD" w14:textId="77777777" w:rsidR="00536A25" w:rsidRDefault="00536A25" w:rsidP="00CE60BD">
            <w:r>
              <w:t>Audit Klinisches Labor nach DIN EN ISO</w:t>
            </w:r>
            <w:r w:rsidR="00942533">
              <w:t xml:space="preserve"> 15189</w:t>
            </w:r>
          </w:p>
        </w:tc>
        <w:tc>
          <w:tcPr>
            <w:tcW w:w="1559" w:type="dxa"/>
          </w:tcPr>
          <w:p w14:paraId="4BCCD491" w14:textId="77777777" w:rsidR="00536A25" w:rsidRDefault="00536A25" w:rsidP="00436E3D">
            <w:r>
              <w:t>AUD/SA/19</w:t>
            </w:r>
          </w:p>
        </w:tc>
      </w:tr>
      <w:tr w:rsidR="00536A25" w14:paraId="05A7BAAE" w14:textId="77777777" w:rsidTr="00F011E3">
        <w:trPr>
          <w:trHeight w:val="320"/>
        </w:trPr>
        <w:tc>
          <w:tcPr>
            <w:tcW w:w="6379" w:type="dxa"/>
          </w:tcPr>
          <w:p w14:paraId="7F77E336" w14:textId="77777777" w:rsidR="00536A25" w:rsidRDefault="009B5C61" w:rsidP="00CE60BD">
            <w:r>
              <w:t>Checkliste stroke unit</w:t>
            </w:r>
          </w:p>
        </w:tc>
        <w:tc>
          <w:tcPr>
            <w:tcW w:w="1559" w:type="dxa"/>
          </w:tcPr>
          <w:p w14:paraId="35547F63" w14:textId="77777777" w:rsidR="00536A25" w:rsidRDefault="009B5C61" w:rsidP="00436E3D">
            <w:r>
              <w:t>AUD/SA/20</w:t>
            </w:r>
          </w:p>
        </w:tc>
      </w:tr>
      <w:tr w:rsidR="00536A25" w14:paraId="50F26855" w14:textId="77777777" w:rsidTr="00F011E3">
        <w:trPr>
          <w:trHeight w:val="320"/>
        </w:trPr>
        <w:tc>
          <w:tcPr>
            <w:tcW w:w="6379" w:type="dxa"/>
          </w:tcPr>
          <w:p w14:paraId="0EB16427" w14:textId="77777777" w:rsidR="00536A25" w:rsidRDefault="00942533" w:rsidP="00CE60BD">
            <w:r>
              <w:t>Erhebungsbogen Darmzentrum</w:t>
            </w:r>
          </w:p>
        </w:tc>
        <w:tc>
          <w:tcPr>
            <w:tcW w:w="1559" w:type="dxa"/>
          </w:tcPr>
          <w:p w14:paraId="465BF5D3" w14:textId="77777777" w:rsidR="00536A25" w:rsidRDefault="00942533" w:rsidP="00942533">
            <w:r>
              <w:t>AUD/SA/21</w:t>
            </w:r>
          </w:p>
        </w:tc>
      </w:tr>
      <w:tr w:rsidR="00B43F15" w14:paraId="716A4CA0" w14:textId="77777777" w:rsidTr="00F011E3">
        <w:trPr>
          <w:trHeight w:val="320"/>
        </w:trPr>
        <w:tc>
          <w:tcPr>
            <w:tcW w:w="6379" w:type="dxa"/>
          </w:tcPr>
          <w:p w14:paraId="7E99660F" w14:textId="77777777" w:rsidR="00B43F15" w:rsidRDefault="00B43F15" w:rsidP="00CE60BD">
            <w:r>
              <w:t>Begehung durch Behörde</w:t>
            </w:r>
          </w:p>
        </w:tc>
        <w:tc>
          <w:tcPr>
            <w:tcW w:w="1559" w:type="dxa"/>
          </w:tcPr>
          <w:p w14:paraId="5DED3DD7" w14:textId="77777777" w:rsidR="00B43F15" w:rsidRDefault="00B43F15" w:rsidP="00942533">
            <w:r>
              <w:t>AUD/SA/22</w:t>
            </w:r>
          </w:p>
        </w:tc>
      </w:tr>
      <w:tr w:rsidR="00B43F15" w14:paraId="032321ED" w14:textId="77777777" w:rsidTr="00F011E3">
        <w:trPr>
          <w:trHeight w:val="320"/>
        </w:trPr>
        <w:tc>
          <w:tcPr>
            <w:tcW w:w="6379" w:type="dxa"/>
          </w:tcPr>
          <w:p w14:paraId="160A8911" w14:textId="77777777" w:rsidR="00B43F15" w:rsidRDefault="00B43F15" w:rsidP="00CE60BD">
            <w:r>
              <w:t>Konformität BAA-RL</w:t>
            </w:r>
          </w:p>
        </w:tc>
        <w:tc>
          <w:tcPr>
            <w:tcW w:w="1559" w:type="dxa"/>
          </w:tcPr>
          <w:p w14:paraId="2D391D3B" w14:textId="77777777" w:rsidR="00B43F15" w:rsidRDefault="00B43F15" w:rsidP="00942533">
            <w:r>
              <w:t>AUD/SA/23</w:t>
            </w:r>
          </w:p>
        </w:tc>
      </w:tr>
      <w:tr w:rsidR="00830BBD" w14:paraId="0B345426" w14:textId="77777777" w:rsidTr="00F011E3">
        <w:trPr>
          <w:trHeight w:val="320"/>
        </w:trPr>
        <w:tc>
          <w:tcPr>
            <w:tcW w:w="6379" w:type="dxa"/>
          </w:tcPr>
          <w:p w14:paraId="75D92B21" w14:textId="77777777" w:rsidR="00830BBD" w:rsidRDefault="00830BBD" w:rsidP="00CE60BD">
            <w:r>
              <w:t>Gefährdungsaudit</w:t>
            </w:r>
          </w:p>
        </w:tc>
        <w:tc>
          <w:tcPr>
            <w:tcW w:w="1559" w:type="dxa"/>
          </w:tcPr>
          <w:p w14:paraId="27588D60" w14:textId="77777777" w:rsidR="00830BBD" w:rsidRDefault="00830BBD" w:rsidP="00942533">
            <w:r>
              <w:t>AUD/SA/24</w:t>
            </w:r>
          </w:p>
        </w:tc>
      </w:tr>
      <w:tr w:rsidR="00830BBD" w14:paraId="5E732569" w14:textId="77777777" w:rsidTr="00F011E3">
        <w:trPr>
          <w:trHeight w:val="320"/>
        </w:trPr>
        <w:tc>
          <w:tcPr>
            <w:tcW w:w="6379" w:type="dxa"/>
          </w:tcPr>
          <w:p w14:paraId="718CF916" w14:textId="77777777" w:rsidR="00830BBD" w:rsidRDefault="00830BBD" w:rsidP="00CE60BD">
            <w:r>
              <w:lastRenderedPageBreak/>
              <w:t>Konformität FFx-RL</w:t>
            </w:r>
          </w:p>
        </w:tc>
        <w:tc>
          <w:tcPr>
            <w:tcW w:w="1559" w:type="dxa"/>
          </w:tcPr>
          <w:p w14:paraId="483CC58A" w14:textId="77777777" w:rsidR="00830BBD" w:rsidRDefault="00830BBD" w:rsidP="00942533">
            <w:r>
              <w:t>AUD/SA/36</w:t>
            </w:r>
          </w:p>
        </w:tc>
      </w:tr>
      <w:tr w:rsidR="00536A25" w:rsidRPr="00F042EA" w14:paraId="7EA6421F" w14:textId="77777777" w:rsidTr="00F011E3">
        <w:trPr>
          <w:trHeight w:val="320"/>
        </w:trPr>
        <w:tc>
          <w:tcPr>
            <w:tcW w:w="6379" w:type="dxa"/>
            <w:vAlign w:val="center"/>
          </w:tcPr>
          <w:p w14:paraId="026F04AA" w14:textId="77777777" w:rsidR="00536A25" w:rsidRPr="00F042EA" w:rsidRDefault="00536A25" w:rsidP="00C2363D">
            <w:pPr>
              <w:pStyle w:val="berschrift1"/>
            </w:pPr>
            <w:r w:rsidRPr="00C2363D">
              <w:t>Band AP Audit Prozesse, Produkte, Projekte</w:t>
            </w:r>
          </w:p>
        </w:tc>
        <w:tc>
          <w:tcPr>
            <w:tcW w:w="1559" w:type="dxa"/>
          </w:tcPr>
          <w:p w14:paraId="7812A73A" w14:textId="77777777" w:rsidR="00536A25" w:rsidRPr="00F042EA" w:rsidRDefault="00536A25" w:rsidP="00C2363D">
            <w:pPr>
              <w:pStyle w:val="berschrift1"/>
            </w:pPr>
            <w:r w:rsidRPr="00C2363D">
              <w:t>AP</w:t>
            </w:r>
          </w:p>
        </w:tc>
      </w:tr>
      <w:tr w:rsidR="00536A25" w:rsidRPr="00F042EA" w14:paraId="4AE6A865" w14:textId="77777777" w:rsidTr="00F011E3">
        <w:trPr>
          <w:trHeight w:val="320"/>
        </w:trPr>
        <w:tc>
          <w:tcPr>
            <w:tcW w:w="6379" w:type="dxa"/>
          </w:tcPr>
          <w:p w14:paraId="4B439F50" w14:textId="77777777" w:rsidR="00536A25" w:rsidRDefault="00536A25" w:rsidP="00CE60BD">
            <w:r>
              <w:t>Audit einer Verfahrensanweisung</w:t>
            </w:r>
          </w:p>
        </w:tc>
        <w:tc>
          <w:tcPr>
            <w:tcW w:w="1559" w:type="dxa"/>
          </w:tcPr>
          <w:p w14:paraId="7C43AA3C" w14:textId="77777777" w:rsidR="00536A25" w:rsidRDefault="00536A25" w:rsidP="007C19C5">
            <w:r>
              <w:t>AUD/AP/01</w:t>
            </w:r>
          </w:p>
        </w:tc>
      </w:tr>
      <w:tr w:rsidR="00536A25" w:rsidRPr="00F042EA" w14:paraId="43C84BBB" w14:textId="77777777" w:rsidTr="00F011E3">
        <w:trPr>
          <w:trHeight w:val="320"/>
        </w:trPr>
        <w:tc>
          <w:tcPr>
            <w:tcW w:w="6379" w:type="dxa"/>
          </w:tcPr>
          <w:p w14:paraId="0DD71A6A" w14:textId="77777777" w:rsidR="00536A25" w:rsidRPr="00F042EA" w:rsidRDefault="00536A25" w:rsidP="00CE60BD">
            <w:r w:rsidRPr="00F042EA">
              <w:t>Audit Station</w:t>
            </w:r>
          </w:p>
        </w:tc>
        <w:tc>
          <w:tcPr>
            <w:tcW w:w="1559" w:type="dxa"/>
          </w:tcPr>
          <w:p w14:paraId="101D0151" w14:textId="77777777" w:rsidR="00536A25" w:rsidRPr="00F042EA" w:rsidRDefault="00536A25" w:rsidP="007C19C5">
            <w:r w:rsidRPr="00F042EA">
              <w:t>AUD/</w:t>
            </w:r>
            <w:r>
              <w:t>AP/02</w:t>
            </w:r>
          </w:p>
        </w:tc>
      </w:tr>
      <w:tr w:rsidR="00536A25" w:rsidRPr="00F042EA" w14:paraId="45D357AB" w14:textId="77777777" w:rsidTr="00F011E3">
        <w:trPr>
          <w:trHeight w:val="320"/>
        </w:trPr>
        <w:tc>
          <w:tcPr>
            <w:tcW w:w="6379" w:type="dxa"/>
          </w:tcPr>
          <w:p w14:paraId="760E0D76" w14:textId="77777777" w:rsidR="00536A25" w:rsidRDefault="00536A25" w:rsidP="00CE60BD">
            <w:r>
              <w:t>Audit einer Projektplanung</w:t>
            </w:r>
          </w:p>
        </w:tc>
        <w:tc>
          <w:tcPr>
            <w:tcW w:w="1559" w:type="dxa"/>
          </w:tcPr>
          <w:p w14:paraId="1427617B" w14:textId="77777777" w:rsidR="00536A25" w:rsidRDefault="00536A25" w:rsidP="007C19C5">
            <w:r>
              <w:t>AUD/</w:t>
            </w:r>
            <w:r w:rsidRPr="007C19C5">
              <w:t>AP/</w:t>
            </w:r>
            <w:r>
              <w:t>03</w:t>
            </w:r>
          </w:p>
        </w:tc>
      </w:tr>
      <w:tr w:rsidR="00536A25" w:rsidRPr="00F042EA" w14:paraId="66A1CB1F" w14:textId="77777777" w:rsidTr="00F011E3">
        <w:trPr>
          <w:trHeight w:val="320"/>
        </w:trPr>
        <w:tc>
          <w:tcPr>
            <w:tcW w:w="6379" w:type="dxa"/>
          </w:tcPr>
          <w:p w14:paraId="57D7067F" w14:textId="77777777" w:rsidR="00536A25" w:rsidRDefault="00536A25" w:rsidP="00CE60BD">
            <w:r>
              <w:t>Designprüfung</w:t>
            </w:r>
          </w:p>
        </w:tc>
        <w:tc>
          <w:tcPr>
            <w:tcW w:w="1559" w:type="dxa"/>
          </w:tcPr>
          <w:p w14:paraId="6F212BFF" w14:textId="77777777" w:rsidR="00536A25" w:rsidRDefault="00536A25" w:rsidP="007C19C5">
            <w:r>
              <w:t>AUD/</w:t>
            </w:r>
            <w:r w:rsidRPr="007C19C5">
              <w:t>AP/</w:t>
            </w:r>
            <w:r>
              <w:t>04</w:t>
            </w:r>
          </w:p>
        </w:tc>
      </w:tr>
      <w:tr w:rsidR="00536A25" w:rsidRPr="00F042EA" w14:paraId="42FA93CE" w14:textId="77777777" w:rsidTr="00F011E3">
        <w:trPr>
          <w:trHeight w:val="320"/>
        </w:trPr>
        <w:tc>
          <w:tcPr>
            <w:tcW w:w="6379" w:type="dxa"/>
          </w:tcPr>
          <w:p w14:paraId="67FA5D45" w14:textId="77777777" w:rsidR="00536A25" w:rsidRDefault="00536A25" w:rsidP="00CE60BD">
            <w:r>
              <w:t>Prozess-Audit</w:t>
            </w:r>
          </w:p>
        </w:tc>
        <w:tc>
          <w:tcPr>
            <w:tcW w:w="1559" w:type="dxa"/>
            <w:vAlign w:val="center"/>
          </w:tcPr>
          <w:p w14:paraId="0AD90752" w14:textId="77777777" w:rsidR="00536A25" w:rsidRPr="00DB2A80" w:rsidRDefault="00536A25" w:rsidP="007C19C5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AUD/</w:t>
            </w:r>
            <w:r w:rsidRPr="007C19C5">
              <w:rPr>
                <w:rFonts w:ascii="Georgia" w:hAnsi="Georgia"/>
                <w:sz w:val="22"/>
              </w:rPr>
              <w:t>AP/</w:t>
            </w:r>
            <w:r>
              <w:rPr>
                <w:rFonts w:ascii="Georgia" w:hAnsi="Georgia"/>
                <w:sz w:val="22"/>
              </w:rPr>
              <w:t>05</w:t>
            </w:r>
          </w:p>
        </w:tc>
      </w:tr>
      <w:tr w:rsidR="00536A25" w:rsidRPr="00F042EA" w14:paraId="5B7B4427" w14:textId="77777777" w:rsidTr="00F011E3">
        <w:trPr>
          <w:trHeight w:val="320"/>
        </w:trPr>
        <w:tc>
          <w:tcPr>
            <w:tcW w:w="6379" w:type="dxa"/>
          </w:tcPr>
          <w:p w14:paraId="22051676" w14:textId="77777777" w:rsidR="00536A25" w:rsidRDefault="00536A25" w:rsidP="00CE60BD">
            <w:r>
              <w:t>Prüfung einer Aufklärung und Einwilligungserklärung</w:t>
            </w:r>
          </w:p>
        </w:tc>
        <w:tc>
          <w:tcPr>
            <w:tcW w:w="1559" w:type="dxa"/>
          </w:tcPr>
          <w:p w14:paraId="383B716D" w14:textId="77777777" w:rsidR="00536A25" w:rsidRDefault="00536A25" w:rsidP="007C19C5">
            <w:r>
              <w:t>AUD/</w:t>
            </w:r>
            <w:r w:rsidRPr="007C19C5">
              <w:t>AP/</w:t>
            </w:r>
            <w:r>
              <w:t>06</w:t>
            </w:r>
          </w:p>
        </w:tc>
      </w:tr>
      <w:tr w:rsidR="00536A25" w:rsidRPr="00F042EA" w14:paraId="4AD12EAC" w14:textId="77777777" w:rsidTr="00F011E3">
        <w:trPr>
          <w:trHeight w:val="320"/>
        </w:trPr>
        <w:tc>
          <w:tcPr>
            <w:tcW w:w="6379" w:type="dxa"/>
          </w:tcPr>
          <w:p w14:paraId="22F2790A" w14:textId="77777777" w:rsidR="00536A25" w:rsidRDefault="00536A25" w:rsidP="00CE60BD">
            <w:r>
              <w:t>Prüfung einer analytischen Methode</w:t>
            </w:r>
          </w:p>
        </w:tc>
        <w:tc>
          <w:tcPr>
            <w:tcW w:w="1559" w:type="dxa"/>
          </w:tcPr>
          <w:p w14:paraId="4B1A4B8D" w14:textId="77777777" w:rsidR="00536A25" w:rsidRDefault="00536A25" w:rsidP="007C19C5">
            <w:r>
              <w:t>AUD/</w:t>
            </w:r>
            <w:r w:rsidRPr="007C19C5">
              <w:t>AP/</w:t>
            </w:r>
            <w:r>
              <w:t>07</w:t>
            </w:r>
          </w:p>
        </w:tc>
      </w:tr>
      <w:tr w:rsidR="00536A25" w:rsidRPr="00F042EA" w14:paraId="67803F17" w14:textId="77777777" w:rsidTr="00F011E3">
        <w:trPr>
          <w:trHeight w:val="320"/>
        </w:trPr>
        <w:tc>
          <w:tcPr>
            <w:tcW w:w="6379" w:type="dxa"/>
          </w:tcPr>
          <w:p w14:paraId="55F85D24" w14:textId="77777777" w:rsidR="00536A25" w:rsidRDefault="00536A25" w:rsidP="00CE60BD">
            <w:r>
              <w:t>Audit im Prozessablauf</w:t>
            </w:r>
          </w:p>
        </w:tc>
        <w:tc>
          <w:tcPr>
            <w:tcW w:w="1559" w:type="dxa"/>
          </w:tcPr>
          <w:p w14:paraId="341A140E" w14:textId="77777777" w:rsidR="00536A25" w:rsidRDefault="00536A25" w:rsidP="007C19C5">
            <w:r>
              <w:t>AUD/AP/08</w:t>
            </w:r>
          </w:p>
        </w:tc>
      </w:tr>
      <w:tr w:rsidR="00536A25" w:rsidRPr="00F042EA" w14:paraId="4F6C9C54" w14:textId="77777777" w:rsidTr="00F011E3">
        <w:trPr>
          <w:trHeight w:val="320"/>
        </w:trPr>
        <w:tc>
          <w:tcPr>
            <w:tcW w:w="6379" w:type="dxa"/>
          </w:tcPr>
          <w:p w14:paraId="3E0145AC" w14:textId="77777777" w:rsidR="00536A25" w:rsidRDefault="00536A25" w:rsidP="00CE60BD">
            <w:r>
              <w:t>Audit in einer Wäscherei</w:t>
            </w:r>
          </w:p>
        </w:tc>
        <w:tc>
          <w:tcPr>
            <w:tcW w:w="1559" w:type="dxa"/>
          </w:tcPr>
          <w:p w14:paraId="51DABC0A" w14:textId="77777777" w:rsidR="00536A25" w:rsidRDefault="00536A25" w:rsidP="007C19C5">
            <w:r>
              <w:t>AUD/AP/09</w:t>
            </w:r>
          </w:p>
        </w:tc>
      </w:tr>
      <w:tr w:rsidR="00536A25" w:rsidRPr="00F042EA" w14:paraId="40EFC63A" w14:textId="77777777" w:rsidTr="00F011E3">
        <w:trPr>
          <w:trHeight w:val="320"/>
        </w:trPr>
        <w:tc>
          <w:tcPr>
            <w:tcW w:w="6379" w:type="dxa"/>
          </w:tcPr>
          <w:p w14:paraId="14B63469" w14:textId="77777777" w:rsidR="00536A25" w:rsidRDefault="00536A25" w:rsidP="00CE60BD">
            <w:r>
              <w:t xml:space="preserve">Checkliste </w:t>
            </w:r>
            <w:proofErr w:type="spellStart"/>
            <w:r>
              <w:t>Chemoambulanz</w:t>
            </w:r>
            <w:proofErr w:type="spellEnd"/>
          </w:p>
        </w:tc>
        <w:tc>
          <w:tcPr>
            <w:tcW w:w="1559" w:type="dxa"/>
          </w:tcPr>
          <w:p w14:paraId="2D055738" w14:textId="77777777" w:rsidR="00536A25" w:rsidRDefault="00536A25" w:rsidP="007C19C5">
            <w:r>
              <w:t>AUD/AP/10</w:t>
            </w:r>
          </w:p>
        </w:tc>
      </w:tr>
      <w:tr w:rsidR="00536A25" w:rsidRPr="00F042EA" w14:paraId="6FDAEE37" w14:textId="77777777" w:rsidTr="00F011E3">
        <w:trPr>
          <w:trHeight w:val="320"/>
        </w:trPr>
        <w:tc>
          <w:tcPr>
            <w:tcW w:w="6379" w:type="dxa"/>
          </w:tcPr>
          <w:p w14:paraId="49947277" w14:textId="77777777" w:rsidR="00536A25" w:rsidRDefault="00536A25" w:rsidP="00CE60BD">
            <w:r>
              <w:t>Checkliste Hygienebegehung</w:t>
            </w:r>
          </w:p>
        </w:tc>
        <w:tc>
          <w:tcPr>
            <w:tcW w:w="1559" w:type="dxa"/>
          </w:tcPr>
          <w:p w14:paraId="5EF81F70" w14:textId="77777777" w:rsidR="00536A25" w:rsidRDefault="00536A25" w:rsidP="007C19C5">
            <w:r>
              <w:t>AUD/AP/11</w:t>
            </w:r>
          </w:p>
        </w:tc>
      </w:tr>
      <w:tr w:rsidR="00536A25" w:rsidRPr="00F042EA" w14:paraId="09A44681" w14:textId="77777777" w:rsidTr="00F011E3">
        <w:trPr>
          <w:trHeight w:val="320"/>
        </w:trPr>
        <w:tc>
          <w:tcPr>
            <w:tcW w:w="6379" w:type="dxa"/>
          </w:tcPr>
          <w:p w14:paraId="3CF1AEB7" w14:textId="77777777" w:rsidR="00536A25" w:rsidRDefault="00C2363D" w:rsidP="00CE60BD">
            <w:r>
              <w:t>Begehung Bettenzentrale</w:t>
            </w:r>
          </w:p>
        </w:tc>
        <w:tc>
          <w:tcPr>
            <w:tcW w:w="1559" w:type="dxa"/>
          </w:tcPr>
          <w:p w14:paraId="1EC86A57" w14:textId="77777777" w:rsidR="00536A25" w:rsidRDefault="00536A25" w:rsidP="007C19C5">
            <w:r>
              <w:t>AUD/AP/12</w:t>
            </w:r>
          </w:p>
        </w:tc>
      </w:tr>
      <w:tr w:rsidR="00F011E3" w:rsidRPr="00F042EA" w14:paraId="693C23F7" w14:textId="77777777" w:rsidTr="00F011E3">
        <w:trPr>
          <w:trHeight w:val="320"/>
        </w:trPr>
        <w:tc>
          <w:tcPr>
            <w:tcW w:w="6379" w:type="dxa"/>
          </w:tcPr>
          <w:p w14:paraId="7FF94C3B" w14:textId="27D97B47" w:rsidR="00F011E3" w:rsidRDefault="00F011E3" w:rsidP="00CE60BD">
            <w:r>
              <w:t>Checkliste Händedesinfektionsmittelspender</w:t>
            </w:r>
          </w:p>
        </w:tc>
        <w:tc>
          <w:tcPr>
            <w:tcW w:w="1559" w:type="dxa"/>
          </w:tcPr>
          <w:p w14:paraId="19EE6241" w14:textId="020102BA" w:rsidR="00F011E3" w:rsidRDefault="00F011E3" w:rsidP="007C19C5">
            <w:r>
              <w:t>AUD/AP/13</w:t>
            </w:r>
          </w:p>
        </w:tc>
      </w:tr>
      <w:tr w:rsidR="00F011E3" w:rsidRPr="00F042EA" w14:paraId="2757E23D" w14:textId="77777777" w:rsidTr="00F011E3">
        <w:trPr>
          <w:trHeight w:val="320"/>
        </w:trPr>
        <w:tc>
          <w:tcPr>
            <w:tcW w:w="6379" w:type="dxa"/>
          </w:tcPr>
          <w:p w14:paraId="4BF06E5E" w14:textId="580B877D" w:rsidR="00F011E3" w:rsidRDefault="00F011E3" w:rsidP="00CE60BD">
            <w:r>
              <w:t>Auswertebogen Patientenakte</w:t>
            </w:r>
          </w:p>
        </w:tc>
        <w:tc>
          <w:tcPr>
            <w:tcW w:w="1559" w:type="dxa"/>
          </w:tcPr>
          <w:p w14:paraId="61C6EBFB" w14:textId="265239E1" w:rsidR="00F011E3" w:rsidRDefault="00F011E3" w:rsidP="007C19C5">
            <w:r>
              <w:t>AUD/AP/14</w:t>
            </w:r>
          </w:p>
        </w:tc>
      </w:tr>
      <w:tr w:rsidR="00F011E3" w:rsidRPr="00F042EA" w14:paraId="620A1A4F" w14:textId="77777777" w:rsidTr="00F011E3">
        <w:trPr>
          <w:trHeight w:val="320"/>
        </w:trPr>
        <w:tc>
          <w:tcPr>
            <w:tcW w:w="6379" w:type="dxa"/>
          </w:tcPr>
          <w:p w14:paraId="02A22AC6" w14:textId="1BFE9FFD" w:rsidR="00F011E3" w:rsidRDefault="00F011E3" w:rsidP="00CE60BD">
            <w:r>
              <w:t>Checkliste Türen, Tore</w:t>
            </w:r>
          </w:p>
        </w:tc>
        <w:tc>
          <w:tcPr>
            <w:tcW w:w="1559" w:type="dxa"/>
          </w:tcPr>
          <w:p w14:paraId="224F94BF" w14:textId="2DD1399E" w:rsidR="00F011E3" w:rsidRDefault="00F011E3" w:rsidP="007C19C5">
            <w:r>
              <w:t>AUD/AP/15</w:t>
            </w:r>
          </w:p>
        </w:tc>
      </w:tr>
      <w:tr w:rsidR="00F011E3" w:rsidRPr="00F042EA" w14:paraId="0E6E138B" w14:textId="77777777" w:rsidTr="00F011E3">
        <w:trPr>
          <w:trHeight w:val="320"/>
        </w:trPr>
        <w:tc>
          <w:tcPr>
            <w:tcW w:w="6379" w:type="dxa"/>
          </w:tcPr>
          <w:p w14:paraId="7BCE4DFF" w14:textId="773EBF85" w:rsidR="00F011E3" w:rsidRDefault="00F011E3" w:rsidP="00CE60BD">
            <w:r>
              <w:t>Checkliste Sicherheit bei Reparatur- und Wartungsarbeiten</w:t>
            </w:r>
          </w:p>
        </w:tc>
        <w:tc>
          <w:tcPr>
            <w:tcW w:w="1559" w:type="dxa"/>
          </w:tcPr>
          <w:p w14:paraId="3493353C" w14:textId="42CCFE68" w:rsidR="00F011E3" w:rsidRDefault="00F011E3" w:rsidP="007C19C5">
            <w:r>
              <w:t>AUD/AP/16</w:t>
            </w:r>
          </w:p>
        </w:tc>
      </w:tr>
      <w:bookmarkEnd w:id="4"/>
    </w:tbl>
    <w:p w14:paraId="7E316D7E" w14:textId="77777777" w:rsidR="00A26C99" w:rsidRDefault="00A26C99" w:rsidP="00A00665"/>
    <w:p w14:paraId="4942888A" w14:textId="236120C0" w:rsidR="00A00665" w:rsidRPr="00A00665" w:rsidRDefault="00A00665" w:rsidP="00A00665">
      <w:r>
        <w:t xml:space="preserve">Hamburg, den </w:t>
      </w:r>
      <w:r w:rsidR="003A4B21">
        <w:fldChar w:fldCharType="begin"/>
      </w:r>
      <w:r w:rsidR="003A4B21">
        <w:instrText xml:space="preserve"> DATE   \* MERGEFORMAT </w:instrText>
      </w:r>
      <w:r w:rsidR="003A4B21">
        <w:fldChar w:fldCharType="separate"/>
      </w:r>
      <w:r w:rsidR="00F25132">
        <w:rPr>
          <w:noProof/>
        </w:rPr>
        <w:t>19.06.2025</w:t>
      </w:r>
      <w:r w:rsidR="003A4B21">
        <w:rPr>
          <w:noProof/>
        </w:rPr>
        <w:fldChar w:fldCharType="end"/>
      </w:r>
    </w:p>
    <w:sectPr w:rsidR="00A00665" w:rsidRPr="00A00665" w:rsidSect="00384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2268" w:bottom="1135" w:left="2268" w:header="113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A069D" w14:textId="77777777" w:rsidR="00907CD2" w:rsidRDefault="00907CD2">
      <w:pPr>
        <w:spacing w:line="240" w:lineRule="auto"/>
      </w:pPr>
      <w:r>
        <w:separator/>
      </w:r>
    </w:p>
  </w:endnote>
  <w:endnote w:type="continuationSeparator" w:id="0">
    <w:p w14:paraId="59358522" w14:textId="77777777" w:rsidR="00907CD2" w:rsidRDefault="00907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B12B5" w14:textId="77777777" w:rsidR="00FE3C61" w:rsidRDefault="00FE3C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AF257" w14:textId="77777777" w:rsidR="00385C32" w:rsidRDefault="00385C32">
    <w:pPr>
      <w:pStyle w:val="Fuzeile"/>
      <w:tabs>
        <w:tab w:val="clear" w:pos="4536"/>
        <w:tab w:val="center" w:pos="7938"/>
      </w:tabs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B2F63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93EE" w14:textId="69294D06" w:rsidR="00385C32" w:rsidRDefault="00385C32">
    <w:pPr>
      <w:pStyle w:val="Fuzeile"/>
    </w:pPr>
    <w:r>
      <w:rPr>
        <w:vertAlign w:val="superscript"/>
      </w:rPr>
      <w:sym w:font="Symbol" w:char="F0D3"/>
    </w:r>
    <w:r w:rsidR="008171DE">
      <w:t>U. Paschen</w:t>
    </w:r>
    <w:r>
      <w:t xml:space="preserve"> 20</w:t>
    </w:r>
    <w:r w:rsidR="00C50AAB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08B60" w14:textId="77777777" w:rsidR="00907CD2" w:rsidRDefault="00907CD2">
      <w:pPr>
        <w:spacing w:line="240" w:lineRule="auto"/>
      </w:pPr>
      <w:r>
        <w:separator/>
      </w:r>
    </w:p>
  </w:footnote>
  <w:footnote w:type="continuationSeparator" w:id="0">
    <w:p w14:paraId="2B0D9097" w14:textId="77777777" w:rsidR="00907CD2" w:rsidRDefault="00907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A232" w14:textId="77777777" w:rsidR="00FE3C61" w:rsidRDefault="00FE3C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413F" w14:textId="1A53156E" w:rsidR="00385C32" w:rsidRDefault="00CE2036">
    <w:pPr>
      <w:pStyle w:val="Kopfzeile"/>
    </w:pPr>
    <w:r>
      <w:t>GHP</w:t>
    </w:r>
    <w:r w:rsidRPr="00402ADB">
      <w:rPr>
        <w:vertAlign w:val="superscript"/>
      </w:rPr>
      <w:t>®</w:t>
    </w:r>
    <w:r>
      <w:t xml:space="preserve"> Anlage </w:t>
    </w:r>
    <w:r w:rsidR="00FE3C61">
      <w:t>4</w:t>
    </w:r>
    <w:r w:rsidR="00FF5DA1">
      <w:t xml:space="preserve"> zu 3.7.0</w:t>
    </w:r>
    <w:r w:rsidR="00FE3C61">
      <w:t>9</w:t>
    </w:r>
    <w:r w:rsidR="00FF5DA1">
      <w:t xml:space="preserve"> Interne Audits </w:t>
    </w:r>
    <w:r w:rsidR="00385C32">
      <w:t>Version 0</w:t>
    </w:r>
    <w:r w:rsidR="00FD37DD"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C403" w14:textId="77777777" w:rsidR="00FE3C61" w:rsidRDefault="00FE3C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DC74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0AF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3C64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802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F81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AE5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5068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EE4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BE5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E4A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2982152F"/>
    <w:multiLevelType w:val="multilevel"/>
    <w:tmpl w:val="EF4CEBFA"/>
    <w:styleLink w:val="FormatvorlageAufgezhltSymbolSymbol12ptLinks063cmHngen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6B1"/>
    <w:multiLevelType w:val="multilevel"/>
    <w:tmpl w:val="8F02A5F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 w16cid:durableId="1962682248">
    <w:abstractNumId w:val="10"/>
  </w:num>
  <w:num w:numId="2" w16cid:durableId="974334955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77376661">
    <w:abstractNumId w:val="13"/>
  </w:num>
  <w:num w:numId="4" w16cid:durableId="194083268">
    <w:abstractNumId w:val="9"/>
  </w:num>
  <w:num w:numId="5" w16cid:durableId="420954813">
    <w:abstractNumId w:val="7"/>
  </w:num>
  <w:num w:numId="6" w16cid:durableId="476650809">
    <w:abstractNumId w:val="6"/>
  </w:num>
  <w:num w:numId="7" w16cid:durableId="1533498578">
    <w:abstractNumId w:val="5"/>
  </w:num>
  <w:num w:numId="8" w16cid:durableId="1303465944">
    <w:abstractNumId w:val="4"/>
  </w:num>
  <w:num w:numId="9" w16cid:durableId="1604264719">
    <w:abstractNumId w:val="8"/>
  </w:num>
  <w:num w:numId="10" w16cid:durableId="487599886">
    <w:abstractNumId w:val="3"/>
  </w:num>
  <w:num w:numId="11" w16cid:durableId="1913158239">
    <w:abstractNumId w:val="2"/>
  </w:num>
  <w:num w:numId="12" w16cid:durableId="1562979381">
    <w:abstractNumId w:val="1"/>
  </w:num>
  <w:num w:numId="13" w16cid:durableId="689257437">
    <w:abstractNumId w:val="0"/>
  </w:num>
  <w:num w:numId="14" w16cid:durableId="1586065167">
    <w:abstractNumId w:val="13"/>
  </w:num>
  <w:num w:numId="15" w16cid:durableId="1459882023">
    <w:abstractNumId w:val="12"/>
  </w:num>
  <w:num w:numId="16" w16cid:durableId="1730810415">
    <w:abstractNumId w:val="13"/>
  </w:num>
  <w:num w:numId="17" w16cid:durableId="952439119">
    <w:abstractNumId w:val="13"/>
  </w:num>
  <w:num w:numId="18" w16cid:durableId="676346282">
    <w:abstractNumId w:val="13"/>
  </w:num>
  <w:num w:numId="19" w16cid:durableId="2108116881">
    <w:abstractNumId w:val="13"/>
  </w:num>
  <w:num w:numId="20" w16cid:durableId="777338373">
    <w:abstractNumId w:val="13"/>
  </w:num>
  <w:num w:numId="21" w16cid:durableId="2134981289">
    <w:abstractNumId w:val="13"/>
  </w:num>
  <w:num w:numId="22" w16cid:durableId="336346573">
    <w:abstractNumId w:val="13"/>
  </w:num>
  <w:num w:numId="23" w16cid:durableId="4184529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6E2"/>
    <w:rsid w:val="00001AB6"/>
    <w:rsid w:val="000050B4"/>
    <w:rsid w:val="00052BD0"/>
    <w:rsid w:val="00092484"/>
    <w:rsid w:val="00143351"/>
    <w:rsid w:val="001804D9"/>
    <w:rsid w:val="001833B5"/>
    <w:rsid w:val="001D34D7"/>
    <w:rsid w:val="001E7066"/>
    <w:rsid w:val="00384DFB"/>
    <w:rsid w:val="00385C32"/>
    <w:rsid w:val="00395023"/>
    <w:rsid w:val="003A4B21"/>
    <w:rsid w:val="003C382E"/>
    <w:rsid w:val="003C3F07"/>
    <w:rsid w:val="003D36D7"/>
    <w:rsid w:val="00402ADB"/>
    <w:rsid w:val="00404C42"/>
    <w:rsid w:val="00436E3D"/>
    <w:rsid w:val="00442FA1"/>
    <w:rsid w:val="004442D5"/>
    <w:rsid w:val="00453BC9"/>
    <w:rsid w:val="00491571"/>
    <w:rsid w:val="004A1738"/>
    <w:rsid w:val="004C72C2"/>
    <w:rsid w:val="004D00C9"/>
    <w:rsid w:val="00536A25"/>
    <w:rsid w:val="00540DEB"/>
    <w:rsid w:val="005B54D3"/>
    <w:rsid w:val="005C2772"/>
    <w:rsid w:val="006033AA"/>
    <w:rsid w:val="00624A3B"/>
    <w:rsid w:val="00631736"/>
    <w:rsid w:val="00635DCF"/>
    <w:rsid w:val="00647C04"/>
    <w:rsid w:val="0066377A"/>
    <w:rsid w:val="00693B93"/>
    <w:rsid w:val="006C64A6"/>
    <w:rsid w:val="007069E5"/>
    <w:rsid w:val="00731478"/>
    <w:rsid w:val="00754F5B"/>
    <w:rsid w:val="00782AE5"/>
    <w:rsid w:val="007976E2"/>
    <w:rsid w:val="007A12CD"/>
    <w:rsid w:val="007C19C5"/>
    <w:rsid w:val="008139BE"/>
    <w:rsid w:val="00815764"/>
    <w:rsid w:val="008164A7"/>
    <w:rsid w:val="008171DE"/>
    <w:rsid w:val="00830BBD"/>
    <w:rsid w:val="0088405B"/>
    <w:rsid w:val="008C0798"/>
    <w:rsid w:val="00907CD2"/>
    <w:rsid w:val="00913D5C"/>
    <w:rsid w:val="00942533"/>
    <w:rsid w:val="00950526"/>
    <w:rsid w:val="009752B2"/>
    <w:rsid w:val="00984091"/>
    <w:rsid w:val="009A4EDB"/>
    <w:rsid w:val="009B5C61"/>
    <w:rsid w:val="009C2CFE"/>
    <w:rsid w:val="009F0325"/>
    <w:rsid w:val="00A00665"/>
    <w:rsid w:val="00A251A1"/>
    <w:rsid w:val="00A25A35"/>
    <w:rsid w:val="00A26C99"/>
    <w:rsid w:val="00A319F6"/>
    <w:rsid w:val="00A4462D"/>
    <w:rsid w:val="00AB7D57"/>
    <w:rsid w:val="00B04DDA"/>
    <w:rsid w:val="00B17F8F"/>
    <w:rsid w:val="00B32522"/>
    <w:rsid w:val="00B43F15"/>
    <w:rsid w:val="00B445DF"/>
    <w:rsid w:val="00B529A8"/>
    <w:rsid w:val="00B5482C"/>
    <w:rsid w:val="00BB1DE8"/>
    <w:rsid w:val="00BC7033"/>
    <w:rsid w:val="00C13073"/>
    <w:rsid w:val="00C2363D"/>
    <w:rsid w:val="00C40D5B"/>
    <w:rsid w:val="00C50AAB"/>
    <w:rsid w:val="00C511F4"/>
    <w:rsid w:val="00C5499C"/>
    <w:rsid w:val="00C75F4A"/>
    <w:rsid w:val="00C81BF7"/>
    <w:rsid w:val="00C93772"/>
    <w:rsid w:val="00CE2036"/>
    <w:rsid w:val="00CE60BD"/>
    <w:rsid w:val="00CF18D3"/>
    <w:rsid w:val="00D026A2"/>
    <w:rsid w:val="00D12E1E"/>
    <w:rsid w:val="00D44B8B"/>
    <w:rsid w:val="00D551B8"/>
    <w:rsid w:val="00D903C5"/>
    <w:rsid w:val="00D962A4"/>
    <w:rsid w:val="00DA6ECA"/>
    <w:rsid w:val="00DB2A80"/>
    <w:rsid w:val="00DC337A"/>
    <w:rsid w:val="00DE7AF5"/>
    <w:rsid w:val="00E30343"/>
    <w:rsid w:val="00E35648"/>
    <w:rsid w:val="00E411D1"/>
    <w:rsid w:val="00E428E7"/>
    <w:rsid w:val="00E712B6"/>
    <w:rsid w:val="00E94CAC"/>
    <w:rsid w:val="00E9672C"/>
    <w:rsid w:val="00F011E3"/>
    <w:rsid w:val="00F042EA"/>
    <w:rsid w:val="00F14387"/>
    <w:rsid w:val="00F25132"/>
    <w:rsid w:val="00F85FB5"/>
    <w:rsid w:val="00FB2F63"/>
    <w:rsid w:val="00FB4C09"/>
    <w:rsid w:val="00FD37DD"/>
    <w:rsid w:val="00FE3C61"/>
    <w:rsid w:val="00FF20C5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89570C1"/>
  <w15:chartTrackingRefBased/>
  <w15:docId w15:val="{071FF668-19F7-4612-A0C8-04D6F16A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363D"/>
    <w:pPr>
      <w:spacing w:after="60" w:line="320" w:lineRule="atLeast"/>
      <w:jc w:val="both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C2363D"/>
    <w:pPr>
      <w:keepNext/>
      <w:tabs>
        <w:tab w:val="left" w:pos="567"/>
      </w:tabs>
      <w:spacing w:before="120"/>
      <w:jc w:val="left"/>
      <w:outlineLvl w:val="0"/>
    </w:pPr>
    <w:rPr>
      <w:rFonts w:ascii="AvantGarde Bk BT" w:hAnsi="AvantGarde Bk BT"/>
      <w:b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C2363D"/>
    <w:pPr>
      <w:keepNext/>
      <w:numPr>
        <w:ilvl w:val="1"/>
        <w:numId w:val="23"/>
      </w:numPr>
      <w:spacing w:before="80" w:line="280" w:lineRule="atLeast"/>
      <w:jc w:val="left"/>
      <w:outlineLvl w:val="1"/>
    </w:pPr>
    <w:rPr>
      <w:rFonts w:ascii="AvantGarde Bk BT" w:hAnsi="AvantGarde Bk BT"/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C2363D"/>
    <w:pPr>
      <w:keepNext/>
      <w:numPr>
        <w:ilvl w:val="2"/>
        <w:numId w:val="23"/>
      </w:numPr>
      <w:tabs>
        <w:tab w:val="left" w:pos="851"/>
      </w:tabs>
      <w:spacing w:before="80" w:line="280" w:lineRule="atLeast"/>
      <w:jc w:val="left"/>
      <w:outlineLvl w:val="2"/>
    </w:pPr>
    <w:rPr>
      <w:rFonts w:ascii="AvantGarde Bk BT" w:hAnsi="AvantGarde Bk BT"/>
      <w:sz w:val="24"/>
      <w:szCs w:val="24"/>
    </w:rPr>
  </w:style>
  <w:style w:type="paragraph" w:styleId="berschrift4">
    <w:name w:val="heading 4"/>
    <w:basedOn w:val="Standard"/>
    <w:next w:val="Standard"/>
    <w:qFormat/>
    <w:rsid w:val="00C2363D"/>
    <w:pPr>
      <w:keepNext/>
      <w:numPr>
        <w:ilvl w:val="3"/>
        <w:numId w:val="23"/>
      </w:numPr>
      <w:spacing w:before="80" w:line="260" w:lineRule="atLeast"/>
      <w:outlineLvl w:val="3"/>
    </w:pPr>
    <w:rPr>
      <w:rFonts w:ascii="AvantGarde Bk BT" w:hAnsi="AvantGarde Bk BT"/>
      <w:szCs w:val="22"/>
    </w:rPr>
  </w:style>
  <w:style w:type="paragraph" w:styleId="berschrift5">
    <w:name w:val="heading 5"/>
    <w:basedOn w:val="Standard"/>
    <w:next w:val="Standard"/>
    <w:qFormat/>
    <w:rsid w:val="00C2363D"/>
    <w:pPr>
      <w:numPr>
        <w:ilvl w:val="4"/>
        <w:numId w:val="23"/>
      </w:numPr>
      <w:spacing w:before="40" w:after="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C2363D"/>
    <w:pPr>
      <w:numPr>
        <w:ilvl w:val="5"/>
        <w:numId w:val="2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berschrift8"/>
    <w:next w:val="Standard"/>
    <w:qFormat/>
    <w:rsid w:val="00C2363D"/>
    <w:pPr>
      <w:numPr>
        <w:ilvl w:val="0"/>
        <w:numId w:val="0"/>
      </w:numPr>
      <w:outlineLvl w:val="6"/>
    </w:pPr>
  </w:style>
  <w:style w:type="paragraph" w:styleId="berschrift8">
    <w:name w:val="heading 8"/>
    <w:basedOn w:val="Standard"/>
    <w:next w:val="Standard"/>
    <w:qFormat/>
    <w:rsid w:val="00C2363D"/>
    <w:pPr>
      <w:numPr>
        <w:ilvl w:val="7"/>
        <w:numId w:val="23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C2363D"/>
    <w:pPr>
      <w:numPr>
        <w:ilvl w:val="8"/>
        <w:numId w:val="23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next w:val="Standard"/>
    <w:pPr>
      <w:spacing w:before="60" w:line="240" w:lineRule="auto"/>
    </w:pPr>
    <w:rPr>
      <w:sz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411D1"/>
    <w:rPr>
      <w:rFonts w:cs="Tahoma"/>
      <w:b/>
      <w:bCs/>
      <w:sz w:val="20"/>
    </w:rPr>
  </w:style>
  <w:style w:type="paragraph" w:styleId="Textkrper">
    <w:name w:val="Body Text"/>
    <w:basedOn w:val="Standard"/>
    <w:link w:val="TextkrperZchn"/>
    <w:rPr>
      <w:rFonts w:ascii="Times New Roman" w:hAnsi="Times New Roman"/>
    </w:rPr>
  </w:style>
  <w:style w:type="paragraph" w:customStyle="1" w:styleId="Pfadangabe">
    <w:name w:val="Pfadangabe"/>
    <w:basedOn w:val="Standard"/>
    <w:rsid w:val="00754F5B"/>
    <w:pPr>
      <w:spacing w:before="240" w:after="240" w:line="240" w:lineRule="auto"/>
      <w:jc w:val="left"/>
    </w:pPr>
    <w:rPr>
      <w:sz w:val="16"/>
    </w:rPr>
  </w:style>
  <w:style w:type="paragraph" w:customStyle="1" w:styleId="Kasten2">
    <w:name w:val="Kasten_2"/>
    <w:basedOn w:val="Standard"/>
    <w:pPr>
      <w:spacing w:before="240" w:after="0" w:line="240" w:lineRule="auto"/>
      <w:jc w:val="center"/>
    </w:pPr>
    <w:rPr>
      <w:rFonts w:ascii="Arial" w:hAnsi="Arial"/>
      <w:b/>
      <w:sz w:val="24"/>
    </w:rPr>
  </w:style>
  <w:style w:type="paragraph" w:customStyle="1" w:styleId="IQ-Kopf">
    <w:name w:val="IQ-Kopf"/>
    <w:basedOn w:val="Standard"/>
    <w:next w:val="Standard"/>
    <w:pPr>
      <w:spacing w:line="280" w:lineRule="atLeast"/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pPr>
      <w:spacing w:before="120" w:after="120" w:line="240" w:lineRule="auto"/>
      <w:jc w:val="center"/>
    </w:pPr>
    <w:rPr>
      <w:rFonts w:ascii="Arial" w:hAnsi="Arial"/>
      <w:b/>
      <w:sz w:val="32"/>
    </w:rPr>
  </w:style>
  <w:style w:type="paragraph" w:customStyle="1" w:styleId="Kastenunterschrift">
    <w:name w:val="Kastenunterschrift"/>
    <w:basedOn w:val="Standard"/>
    <w:next w:val="Standard"/>
    <w:pPr>
      <w:spacing w:before="120" w:after="40" w:line="240" w:lineRule="auto"/>
      <w:jc w:val="left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  <w:jc w:val="center"/>
    </w:pPr>
    <w:rPr>
      <w:rFonts w:ascii="AvantGarde Bk BT" w:hAnsi="AvantGarde Bk BT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customStyle="1" w:styleId="Definition">
    <w:name w:val="Definition"/>
    <w:basedOn w:val="Standard"/>
    <w:next w:val="Textkrpe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40" w:after="0" w:line="240" w:lineRule="auto"/>
      <w:jc w:val="left"/>
    </w:pPr>
    <w:rPr>
      <w:rFonts w:ascii="Arial" w:hAnsi="Arial"/>
      <w:i/>
    </w:rPr>
  </w:style>
  <w:style w:type="paragraph" w:customStyle="1" w:styleId="Anlage">
    <w:name w:val="Anlage"/>
    <w:basedOn w:val="berschrift3"/>
    <w:pPr>
      <w:numPr>
        <w:ilvl w:val="0"/>
        <w:numId w:val="0"/>
      </w:numPr>
    </w:pPr>
    <w:rPr>
      <w:rFonts w:ascii="Times New Roman" w:hAnsi="Times New Roman"/>
    </w:rPr>
  </w:style>
  <w:style w:type="paragraph" w:customStyle="1" w:styleId="Version">
    <w:name w:val="Version"/>
    <w:basedOn w:val="Kasten2"/>
    <w:pPr>
      <w:spacing w:before="120" w:after="240"/>
    </w:pPr>
    <w:rPr>
      <w:b w:val="0"/>
      <w:sz w:val="20"/>
    </w:rPr>
  </w:style>
  <w:style w:type="paragraph" w:customStyle="1" w:styleId="Freigabevermerk">
    <w:name w:val="Freigabevermerk"/>
    <w:basedOn w:val="Standard"/>
    <w:rsid w:val="00754F5B"/>
    <w:pPr>
      <w:pBdr>
        <w:top w:val="single" w:sz="6" w:space="1" w:color="auto"/>
      </w:pBdr>
      <w:spacing w:after="0" w:line="240" w:lineRule="auto"/>
      <w:ind w:right="-1"/>
    </w:pPr>
    <w:rPr>
      <w:rFonts w:ascii="Arial" w:hAnsi="Arial"/>
      <w:sz w:val="16"/>
    </w:rPr>
  </w:style>
  <w:style w:type="numbering" w:customStyle="1" w:styleId="FormatvorlageAufgezhltSymbolSymbol12ptLinks063cmHngend">
    <w:name w:val="Formatvorlage Aufgezählt Symbol (Symbol) 12 pt Links:  063 cm Hängend:..."/>
    <w:basedOn w:val="KeineListe"/>
    <w:rsid w:val="008164A7"/>
    <w:pPr>
      <w:numPr>
        <w:numId w:val="15"/>
      </w:numPr>
    </w:pPr>
  </w:style>
  <w:style w:type="character" w:customStyle="1" w:styleId="TextkrperZchn">
    <w:name w:val="Textkörper Zchn"/>
    <w:link w:val="Textkrper"/>
    <w:rsid w:val="00A251A1"/>
    <w:rPr>
      <w:sz w:val="22"/>
      <w:szCs w:val="22"/>
    </w:rPr>
  </w:style>
  <w:style w:type="character" w:customStyle="1" w:styleId="KopfzeileZchn">
    <w:name w:val="Kopfzeile Zchn"/>
    <w:link w:val="Kopfzeile"/>
    <w:rsid w:val="00DB2A80"/>
    <w:rPr>
      <w:rFonts w:ascii="AvantGarde Bk BT" w:hAnsi="AvantGarde Bk B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2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42EA"/>
    <w:rPr>
      <w:rFonts w:ascii="Tahoma" w:hAnsi="Tahoma" w:cs="Tahoma"/>
      <w:sz w:val="16"/>
      <w:szCs w:val="16"/>
    </w:rPr>
  </w:style>
  <w:style w:type="character" w:styleId="Buchtitel">
    <w:name w:val="Book Title"/>
    <w:uiPriority w:val="33"/>
    <w:qFormat/>
    <w:rsid w:val="00C2363D"/>
    <w:rPr>
      <w:b/>
      <w:bCs/>
      <w:smallCaps/>
      <w:spacing w:val="5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363D"/>
    <w:pPr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C2363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SOPsVAs\3.7.3_2Anlage_zur_VA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3.7.3_2Anlage_zur_VA3</Template>
  <TotalTime>0</TotalTime>
  <Pages>3</Pages>
  <Words>402</Words>
  <Characters>2882</Characters>
  <Application>Microsoft Office Word</Application>
  <DocSecurity>0</DocSecurity>
  <Lines>70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SOPs</vt:lpstr>
    </vt:vector>
  </TitlesOfParts>
  <Company>IQ Institut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SOPs</dc:title>
  <dc:subject/>
  <dc:creator>IQ Institut für Qualität-Systeme</dc:creator>
  <cp:keywords/>
  <cp:lastModifiedBy>Ulrich Paschen</cp:lastModifiedBy>
  <cp:revision>8</cp:revision>
  <cp:lastPrinted>2025-06-19T20:03:00Z</cp:lastPrinted>
  <dcterms:created xsi:type="dcterms:W3CDTF">2023-07-27T09:33:00Z</dcterms:created>
  <dcterms:modified xsi:type="dcterms:W3CDTF">2025-06-19T20:07:00Z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05268627-4d7d-4c00-9c73-9dc5045605f7</vt:lpwstr>
  </property>
</Properties>
</file>