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1" w:type="dxa"/>
        <w:tblLayout w:type="fixed"/>
        <w:tblCellMar>
          <w:left w:w="71" w:type="dxa"/>
          <w:right w:w="71" w:type="dxa"/>
        </w:tblCellMar>
        <w:tblLook w:val="0000" w:firstRow="0" w:lastRow="0" w:firstColumn="0" w:lastColumn="0" w:noHBand="0" w:noVBand="0"/>
      </w:tblPr>
      <w:tblGrid>
        <w:gridCol w:w="5670"/>
        <w:gridCol w:w="1701"/>
        <w:gridCol w:w="113"/>
      </w:tblGrid>
      <w:tr w:rsidR="00816ED1" w14:paraId="028E6087" w14:textId="77777777" w:rsidTr="005D5F2D">
        <w:trPr>
          <w:cantSplit/>
          <w:tblHeader/>
        </w:trPr>
        <w:tc>
          <w:tcPr>
            <w:tcW w:w="5670" w:type="dxa"/>
            <w:vAlign w:val="center"/>
          </w:tcPr>
          <w:p w14:paraId="2E946CC6" w14:textId="77777777" w:rsidR="00816ED1" w:rsidRDefault="005D5F2D">
            <w:pPr>
              <w:pStyle w:val="IQ-Kopf"/>
            </w:pPr>
            <w:r>
              <w:t xml:space="preserve">Dr. U. Paschen QM-Beratung </w:t>
            </w:r>
            <w:r>
              <w:br/>
              <w:t>in Medizin und Wissenschaft</w:t>
            </w:r>
            <w:r w:rsidR="00816ED1">
              <w:br/>
              <w:t>QM-Handbuch der „Guten Hospital-Praxis“</w:t>
            </w:r>
          </w:p>
        </w:tc>
        <w:tc>
          <w:tcPr>
            <w:tcW w:w="1814" w:type="dxa"/>
            <w:gridSpan w:val="2"/>
            <w:vAlign w:val="bottom"/>
          </w:tcPr>
          <w:p w14:paraId="0F1DBAA7" w14:textId="02B47E8D" w:rsidR="00816ED1" w:rsidRDefault="00C37601" w:rsidP="005D5F2D">
            <w:pPr>
              <w:pStyle w:val="IQ-Kopf"/>
              <w:ind w:right="-151"/>
            </w:pPr>
            <w:r>
              <w:rPr>
                <w:noProof/>
              </w:rPr>
              <w:drawing>
                <wp:inline distT="0" distB="0" distL="0" distR="0" wp14:anchorId="01A55136" wp14:editId="30568837">
                  <wp:extent cx="781050" cy="5429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542925"/>
                          </a:xfrm>
                          <a:prstGeom prst="rect">
                            <a:avLst/>
                          </a:prstGeom>
                          <a:noFill/>
                          <a:ln>
                            <a:noFill/>
                          </a:ln>
                        </pic:spPr>
                      </pic:pic>
                    </a:graphicData>
                  </a:graphic>
                </wp:inline>
              </w:drawing>
            </w:r>
          </w:p>
        </w:tc>
      </w:tr>
      <w:tr w:rsidR="00816ED1" w14:paraId="149AA892" w14:textId="77777777">
        <w:trPr>
          <w:gridAfter w:val="1"/>
          <w:wAfter w:w="113" w:type="dxa"/>
          <w:cantSplit/>
          <w:tblHeader/>
        </w:trPr>
        <w:tc>
          <w:tcPr>
            <w:tcW w:w="5670" w:type="dxa"/>
            <w:tcBorders>
              <w:top w:val="single" w:sz="4" w:space="0" w:color="auto"/>
              <w:left w:val="single" w:sz="4" w:space="0" w:color="auto"/>
              <w:bottom w:val="single" w:sz="4" w:space="0" w:color="auto"/>
            </w:tcBorders>
            <w:vAlign w:val="center"/>
          </w:tcPr>
          <w:p w14:paraId="2B19D5F0" w14:textId="77777777" w:rsidR="00816ED1" w:rsidRPr="00F017AB" w:rsidRDefault="00816ED1">
            <w:pPr>
              <w:pStyle w:val="Kasten1"/>
            </w:pPr>
            <w:r w:rsidRPr="00F017AB">
              <w:t>Interne Audits</w:t>
            </w:r>
            <w:r w:rsidR="00133AD8" w:rsidRPr="00F017AB">
              <w:t xml:space="preserve">: </w:t>
            </w:r>
            <w:r w:rsidR="00133AD8" w:rsidRPr="00F017AB">
              <w:br/>
              <w:t>Planen, Durchführen, Berichten</w:t>
            </w:r>
          </w:p>
        </w:tc>
        <w:tc>
          <w:tcPr>
            <w:tcW w:w="1701" w:type="dxa"/>
            <w:tcBorders>
              <w:top w:val="single" w:sz="4" w:space="0" w:color="auto"/>
              <w:left w:val="single" w:sz="4" w:space="0" w:color="auto"/>
              <w:bottom w:val="single" w:sz="4" w:space="0" w:color="auto"/>
              <w:right w:val="single" w:sz="4" w:space="0" w:color="auto"/>
            </w:tcBorders>
            <w:vAlign w:val="center"/>
          </w:tcPr>
          <w:p w14:paraId="19312931" w14:textId="77777777" w:rsidR="00816ED1" w:rsidRDefault="00816ED1">
            <w:pPr>
              <w:pStyle w:val="Kasten2"/>
              <w:rPr>
                <w:sz w:val="32"/>
              </w:rPr>
            </w:pPr>
            <w:r>
              <w:rPr>
                <w:sz w:val="32"/>
              </w:rPr>
              <w:t>3.7.</w:t>
            </w:r>
            <w:r w:rsidR="00C76691">
              <w:rPr>
                <w:sz w:val="32"/>
              </w:rPr>
              <w:t>10</w:t>
            </w:r>
          </w:p>
          <w:p w14:paraId="0E05EE7B" w14:textId="0C06DBFC" w:rsidR="00816ED1" w:rsidRDefault="00816ED1" w:rsidP="002A1227">
            <w:pPr>
              <w:pStyle w:val="Version"/>
            </w:pPr>
            <w:r>
              <w:t xml:space="preserve">Version </w:t>
            </w:r>
            <w:r w:rsidR="00505423">
              <w:t>1</w:t>
            </w:r>
            <w:r>
              <w:t>0</w:t>
            </w:r>
          </w:p>
        </w:tc>
      </w:tr>
    </w:tbl>
    <w:p w14:paraId="0C41B23F" w14:textId="3D0E999E" w:rsidR="00816ED1" w:rsidRPr="00133AD8" w:rsidRDefault="00816ED1">
      <w:pPr>
        <w:pStyle w:val="Kastenunterschrift"/>
        <w:pBdr>
          <w:bottom w:val="single" w:sz="4" w:space="1" w:color="auto"/>
        </w:pBdr>
        <w:rPr>
          <w:sz w:val="20"/>
        </w:rPr>
      </w:pPr>
      <w:r w:rsidRPr="00133AD8">
        <w:rPr>
          <w:sz w:val="20"/>
        </w:rPr>
        <w:t>Änderungen gegenüber der letzten Fassung:</w:t>
      </w:r>
      <w:r w:rsidR="00133AD8" w:rsidRPr="00133AD8">
        <w:rPr>
          <w:sz w:val="20"/>
        </w:rPr>
        <w:t xml:space="preserve"> Nach </w:t>
      </w:r>
      <w:r w:rsidR="009F47F1" w:rsidRPr="00133AD8">
        <w:rPr>
          <w:sz w:val="20"/>
        </w:rPr>
        <w:t xml:space="preserve">Aufteilung </w:t>
      </w:r>
      <w:r w:rsidR="00133AD8" w:rsidRPr="00133AD8">
        <w:rPr>
          <w:sz w:val="20"/>
        </w:rPr>
        <w:t>in Auditprogramm und Interne Audits</w:t>
      </w:r>
    </w:p>
    <w:p w14:paraId="4F5FE01F" w14:textId="77777777" w:rsidR="00816ED1" w:rsidRDefault="00816ED1">
      <w:pPr>
        <w:sectPr w:rsidR="00816ED1">
          <w:headerReference w:type="default" r:id="rId9"/>
          <w:footerReference w:type="default" r:id="rId10"/>
          <w:footerReference w:type="first" r:id="rId11"/>
          <w:type w:val="continuous"/>
          <w:pgSz w:w="11907" w:h="16840" w:code="9"/>
          <w:pgMar w:top="1985" w:right="2268" w:bottom="1418" w:left="2268" w:header="1134" w:footer="851" w:gutter="0"/>
          <w:cols w:space="720"/>
          <w:formProt w:val="0"/>
          <w:titlePg/>
        </w:sectPr>
      </w:pPr>
    </w:p>
    <w:p w14:paraId="2C25D8CF" w14:textId="77777777" w:rsidR="00816ED1" w:rsidRDefault="00816ED1">
      <w:pPr>
        <w:pStyle w:val="berschrift1"/>
      </w:pPr>
      <w:bookmarkStart w:id="0" w:name="_Toc378936594"/>
      <w:bookmarkStart w:id="1" w:name="_Toc378937360"/>
      <w:bookmarkStart w:id="2" w:name="_Toc378937541"/>
      <w:bookmarkStart w:id="3" w:name="_Toc378937611"/>
      <w:bookmarkStart w:id="4" w:name="_Toc378937697"/>
      <w:r>
        <w:t>Ziel und Zweck</w:t>
      </w:r>
      <w:bookmarkEnd w:id="0"/>
      <w:bookmarkEnd w:id="1"/>
      <w:bookmarkEnd w:id="2"/>
      <w:bookmarkEnd w:id="3"/>
      <w:bookmarkEnd w:id="4"/>
    </w:p>
    <w:p w14:paraId="42FB44FB" w14:textId="12E077EA" w:rsidR="00133AD8" w:rsidRDefault="00133AD8" w:rsidP="00133AD8">
      <w:r>
        <w:t>Für regelmäßige Audits werden die Anforderungen aus dem "geregelten Bereich" (Gesetze, Verordnungen usw.) und aus den Qualitätszielen des Krankenhauses in Checklisten übertragen. Nach demselben Verfahren können auch Anforderungen an andere Leistungen des Krankenhauses geprüft werden. Die Einhaltung der Forderungen kann auch durch Stichprobenprüfungen oder durch Beobachtung von Indikatoren geprüft werden.</w:t>
      </w:r>
    </w:p>
    <w:p w14:paraId="3C922B79" w14:textId="77777777" w:rsidR="0066207E" w:rsidRDefault="00133AD8" w:rsidP="00133AD8">
      <w:r>
        <w:t>In einem Audit-Handbuch werden Audit-Planung, Berichterstattung und Checklisten dargelegt.</w:t>
      </w:r>
    </w:p>
    <w:p w14:paraId="4E9A9613" w14:textId="77777777" w:rsidR="00816ED1" w:rsidRDefault="00816ED1">
      <w:pPr>
        <w:pStyle w:val="berschrift1"/>
      </w:pPr>
      <w:bookmarkStart w:id="5" w:name="_Toc378936595"/>
      <w:bookmarkStart w:id="6" w:name="_Toc378937361"/>
      <w:bookmarkStart w:id="7" w:name="_Toc378937542"/>
      <w:bookmarkStart w:id="8" w:name="_Toc378937612"/>
      <w:bookmarkStart w:id="9" w:name="_Toc378937698"/>
      <w:r>
        <w:t>Anwendung</w:t>
      </w:r>
      <w:bookmarkEnd w:id="5"/>
      <w:bookmarkEnd w:id="6"/>
      <w:bookmarkEnd w:id="7"/>
      <w:bookmarkEnd w:id="8"/>
      <w:bookmarkEnd w:id="9"/>
    </w:p>
    <w:p w14:paraId="1B7C3DEE" w14:textId="2E975D5B" w:rsidR="00BB2C53" w:rsidRDefault="0034430D" w:rsidP="00BB2C53">
      <w:r>
        <w:t xml:space="preserve">Nach den Vorgaben des </w:t>
      </w:r>
      <w:r w:rsidR="00133AD8">
        <w:t>Audit-Programm</w:t>
      </w:r>
      <w:r>
        <w:t>s in den</w:t>
      </w:r>
      <w:r w:rsidR="00133AD8">
        <w:t xml:space="preserve"> geplanten Abteilungen und Bereichen. </w:t>
      </w:r>
    </w:p>
    <w:p w14:paraId="0860A3F0" w14:textId="77777777" w:rsidR="00D9108B" w:rsidRDefault="00D9108B" w:rsidP="00C05227">
      <w:pPr>
        <w:pStyle w:val="berschrift2"/>
      </w:pPr>
      <w:r>
        <w:t>Allgemeines</w:t>
      </w:r>
    </w:p>
    <w:p w14:paraId="7E7DE4CF" w14:textId="77777777" w:rsidR="00D9108B" w:rsidRDefault="00D9108B" w:rsidP="00D9108B">
      <w:r>
        <w:t xml:space="preserve">Audits können routinemäßig durchgeführt werden oder aus besonderen Anlässen, wie bei erheblichen Änderungen in der Leitung, im Qualitätsmanagementsystem, in der Dienstleistung, im Prozess der Dienstleistungserbringung oder bei der Weiterverfolgung von Korrekturmaßnahmen. </w:t>
      </w:r>
    </w:p>
    <w:p w14:paraId="3EBFC300" w14:textId="77777777" w:rsidR="00D9108B" w:rsidRDefault="00D9108B" w:rsidP="00D9108B">
      <w:r>
        <w:t>Gerade bei internen Audits ist darauf zu achten, dass sie nicht dazu führen, dass Verantwortung für die Erzielung der Qualitätsziele vom Betriebspersonal auf die Qualitätssicherungseinheit verschoben wird.</w:t>
      </w:r>
    </w:p>
    <w:p w14:paraId="5DA89CC2" w14:textId="77777777" w:rsidR="00D9108B" w:rsidRDefault="00D9108B" w:rsidP="00C05227">
      <w:pPr>
        <w:pStyle w:val="berschrift2"/>
      </w:pPr>
      <w:r>
        <w:t>Auditziele</w:t>
      </w:r>
    </w:p>
    <w:p w14:paraId="28929C70" w14:textId="77777777" w:rsidR="00D9108B" w:rsidRDefault="00D9108B" w:rsidP="00D9108B">
      <w:r>
        <w:t xml:space="preserve">Ein Audit kann folgende Ziele haben: </w:t>
      </w:r>
    </w:p>
    <w:p w14:paraId="1B8845FD" w14:textId="77777777" w:rsidR="00D9108B" w:rsidRDefault="00D9108B" w:rsidP="007474C6">
      <w:pPr>
        <w:numPr>
          <w:ilvl w:val="0"/>
          <w:numId w:val="17"/>
        </w:numPr>
      </w:pPr>
      <w:r>
        <w:t>Ermittlung, ob die Elemente des QM-Systems die festgelegten Forderungen erfüllen oder nicht</w:t>
      </w:r>
    </w:p>
    <w:p w14:paraId="55F1B175" w14:textId="77777777" w:rsidR="00D9108B" w:rsidRDefault="00D9108B" w:rsidP="007474C6">
      <w:pPr>
        <w:numPr>
          <w:ilvl w:val="0"/>
          <w:numId w:val="17"/>
        </w:numPr>
      </w:pPr>
      <w:r>
        <w:t>Ermittlung der Wirksamkeit des QM-Systems in Bezug auf die Erfüllung der festgelegten Qualitätsziele</w:t>
      </w:r>
    </w:p>
    <w:p w14:paraId="3431B856" w14:textId="77777777" w:rsidR="00D9108B" w:rsidRDefault="00D9108B" w:rsidP="007474C6">
      <w:pPr>
        <w:numPr>
          <w:ilvl w:val="0"/>
          <w:numId w:val="17"/>
        </w:numPr>
      </w:pPr>
      <w:r>
        <w:t>Erfüllung von Forderungen aus Vorschriften</w:t>
      </w:r>
    </w:p>
    <w:p w14:paraId="7279851E" w14:textId="77777777" w:rsidR="00D9108B" w:rsidRDefault="00D9108B" w:rsidP="007474C6">
      <w:pPr>
        <w:numPr>
          <w:ilvl w:val="0"/>
          <w:numId w:val="17"/>
        </w:numPr>
      </w:pPr>
      <w:r>
        <w:t>der auditierten Organisation Möglichkeiten der Verbesserung des QM-Systems aufzuzeigen.</w:t>
      </w:r>
    </w:p>
    <w:p w14:paraId="3AF4D3D9" w14:textId="77777777" w:rsidR="00D9108B" w:rsidRDefault="00D9108B" w:rsidP="007474C6">
      <w:pPr>
        <w:numPr>
          <w:ilvl w:val="0"/>
          <w:numId w:val="17"/>
        </w:numPr>
      </w:pPr>
      <w:r>
        <w:lastRenderedPageBreak/>
        <w:t xml:space="preserve">Die Norm nennt als Beispiele: </w:t>
      </w:r>
    </w:p>
    <w:p w14:paraId="5D7000B9" w14:textId="77777777" w:rsidR="00D9108B" w:rsidRDefault="00D9108B" w:rsidP="007474C6">
      <w:pPr>
        <w:numPr>
          <w:ilvl w:val="0"/>
          <w:numId w:val="17"/>
        </w:numPr>
      </w:pPr>
      <w:r>
        <w:t>Verbesserung eines Managementsystems und dessen Leistungsfähigkeit</w:t>
      </w:r>
    </w:p>
    <w:p w14:paraId="2CD8B1B1" w14:textId="77777777" w:rsidR="00D9108B" w:rsidRDefault="00D9108B" w:rsidP="007474C6">
      <w:pPr>
        <w:numPr>
          <w:ilvl w:val="0"/>
          <w:numId w:val="17"/>
        </w:numPr>
      </w:pPr>
      <w:r>
        <w:t>externe Anforderungen, z. B. Zertifizierung nach einer Managementsystem-Norm</w:t>
      </w:r>
    </w:p>
    <w:p w14:paraId="1025B024" w14:textId="77777777" w:rsidR="00D9108B" w:rsidRDefault="00D9108B" w:rsidP="007474C6">
      <w:pPr>
        <w:numPr>
          <w:ilvl w:val="0"/>
          <w:numId w:val="17"/>
        </w:numPr>
      </w:pPr>
      <w:r>
        <w:t>Verifizierung vertraglicher Anforderungen</w:t>
      </w:r>
    </w:p>
    <w:p w14:paraId="10E30A95" w14:textId="77777777" w:rsidR="00D9108B" w:rsidRDefault="00D9108B" w:rsidP="007474C6">
      <w:pPr>
        <w:numPr>
          <w:ilvl w:val="0"/>
          <w:numId w:val="17"/>
        </w:numPr>
      </w:pPr>
      <w:r>
        <w:t>Vertrauen in die Fähigkeit eines Lieferanten</w:t>
      </w:r>
    </w:p>
    <w:p w14:paraId="71199DC3" w14:textId="77777777" w:rsidR="00D9108B" w:rsidRDefault="00D9108B" w:rsidP="007474C6">
      <w:pPr>
        <w:numPr>
          <w:ilvl w:val="0"/>
          <w:numId w:val="17"/>
        </w:numPr>
      </w:pPr>
      <w:r>
        <w:t>Bewertung der Wirksamkeit des Managementsystems</w:t>
      </w:r>
    </w:p>
    <w:p w14:paraId="7EC64569" w14:textId="77777777" w:rsidR="00D9108B" w:rsidRDefault="00D9108B" w:rsidP="007474C6">
      <w:pPr>
        <w:numPr>
          <w:ilvl w:val="0"/>
          <w:numId w:val="17"/>
        </w:numPr>
      </w:pPr>
      <w:r>
        <w:t>Bewertung der Verträglichkeit und Ausrichtung dieser Ziele mit der Politik des Managementsystems und der gesamten Unternehmensziele</w:t>
      </w:r>
    </w:p>
    <w:p w14:paraId="1761CBDA" w14:textId="77777777" w:rsidR="00D9108B" w:rsidRDefault="00D9108B" w:rsidP="00C05227">
      <w:pPr>
        <w:pStyle w:val="berschrift2"/>
      </w:pPr>
      <w:r>
        <w:t>Gründe für ein Audit</w:t>
      </w:r>
    </w:p>
    <w:p w14:paraId="1DD623AB" w14:textId="77777777" w:rsidR="00D9108B" w:rsidRDefault="00D9108B" w:rsidP="00D9108B">
      <w:r>
        <w:t xml:space="preserve">Ein Audit kann durchgeführt werden, um </w:t>
      </w:r>
    </w:p>
    <w:p w14:paraId="3B2316D0" w14:textId="77777777" w:rsidR="00D9108B" w:rsidRDefault="00D9108B" w:rsidP="007474C6">
      <w:pPr>
        <w:numPr>
          <w:ilvl w:val="0"/>
          <w:numId w:val="18"/>
        </w:numPr>
      </w:pPr>
      <w:r>
        <w:t>vor Vertragsabschluss eine erste Bewertung eines Lieferanten zu erhalten</w:t>
      </w:r>
    </w:p>
    <w:p w14:paraId="4C2EEC2C" w14:textId="287A9649" w:rsidR="00D9108B" w:rsidRDefault="00AB78AE" w:rsidP="007474C6">
      <w:pPr>
        <w:numPr>
          <w:ilvl w:val="0"/>
          <w:numId w:val="18"/>
        </w:numPr>
      </w:pPr>
      <w:r>
        <w:t>Nachzuweisen</w:t>
      </w:r>
      <w:r w:rsidR="00D9108B">
        <w:t>, dass das QM-System eines Lieferanten die festgelegten Forderungen laufend erfüllt und verwirklicht ist</w:t>
      </w:r>
    </w:p>
    <w:p w14:paraId="3F27402E" w14:textId="77777777" w:rsidR="00D9108B" w:rsidRDefault="00D9108B" w:rsidP="007474C6">
      <w:pPr>
        <w:numPr>
          <w:ilvl w:val="0"/>
          <w:numId w:val="18"/>
        </w:numPr>
      </w:pPr>
      <w:r>
        <w:t>das eigene QM-System zu bewerten</w:t>
      </w:r>
    </w:p>
    <w:p w14:paraId="5FD609A3" w14:textId="2C6E31F8" w:rsidR="00D9108B" w:rsidRDefault="00AB78AE" w:rsidP="007474C6">
      <w:pPr>
        <w:numPr>
          <w:ilvl w:val="0"/>
          <w:numId w:val="18"/>
        </w:numPr>
      </w:pPr>
      <w:r>
        <w:t>Nachzuweisen</w:t>
      </w:r>
      <w:r w:rsidR="00D9108B">
        <w:t>, dass das eigene QM-System die festgelegten Forderungen laufend erfüllt und verwirklicht ist.</w:t>
      </w:r>
    </w:p>
    <w:p w14:paraId="313CA5C1" w14:textId="77777777" w:rsidR="00D9108B" w:rsidRDefault="00D9108B" w:rsidP="00D9108B">
      <w:r>
        <w:t>Die Norm DIN EN ISO 19011 nennt weitere Aspekte, die bei der Festlegung eines Auditprogramms erwogen werden sollen:</w:t>
      </w:r>
    </w:p>
    <w:p w14:paraId="7EAFBA65" w14:textId="77777777" w:rsidR="00D9108B" w:rsidRDefault="00D9108B" w:rsidP="00D9108B">
      <w:r>
        <w:t>a) Managementprioritäten;</w:t>
      </w:r>
    </w:p>
    <w:p w14:paraId="368EBA5D" w14:textId="77777777" w:rsidR="00D9108B" w:rsidRDefault="00D9108B" w:rsidP="00D9108B">
      <w:r>
        <w:t>b) kommerzielle und andere geschäftliche Intentionen;</w:t>
      </w:r>
    </w:p>
    <w:p w14:paraId="1C905D6D" w14:textId="77777777" w:rsidR="00D9108B" w:rsidRDefault="00D9108B" w:rsidP="00D9108B">
      <w:r>
        <w:t>c) Merkmale von Prozessen. Produkten und Projekten sowie Änderungen an diesen;</w:t>
      </w:r>
    </w:p>
    <w:p w14:paraId="695CD7B1" w14:textId="77777777" w:rsidR="00D9108B" w:rsidRDefault="00D9108B" w:rsidP="00D9108B">
      <w:r>
        <w:t>d) Managementsystem-Anforderungen;</w:t>
      </w:r>
    </w:p>
    <w:p w14:paraId="29CB8AE0" w14:textId="77777777" w:rsidR="00D9108B" w:rsidRDefault="00D9108B" w:rsidP="00D9108B">
      <w:r>
        <w:t>e) rechtliche und vertragliche Anforderungen sowie weitere Anforderungen, zu denen die Organisation verpflichtet ist;</w:t>
      </w:r>
    </w:p>
    <w:p w14:paraId="009B8A99" w14:textId="77777777" w:rsidR="00D9108B" w:rsidRDefault="00D9108B" w:rsidP="00D9108B">
      <w:r>
        <w:t>f) Erfordernis der Lieferantenbeurteilung:</w:t>
      </w:r>
    </w:p>
    <w:p w14:paraId="6A20AD2D" w14:textId="77777777" w:rsidR="00D9108B" w:rsidRDefault="00D9108B" w:rsidP="00D9108B">
      <w:r>
        <w:t>g) Erfordernisse und Erwartungen interessierter Parteien. einschlie</w:t>
      </w:r>
      <w:r w:rsidR="00C05227">
        <w:t>ß</w:t>
      </w:r>
      <w:r>
        <w:t>lich der Kunden;</w:t>
      </w:r>
    </w:p>
    <w:p w14:paraId="02A08DE4" w14:textId="77777777" w:rsidR="00D9108B" w:rsidRDefault="00D9108B" w:rsidP="00D9108B">
      <w:r>
        <w:t>h) Leistungsgrad der zu auditierenden Organisation. wie dieser sieh beim Auftreten von Fehlern</w:t>
      </w:r>
      <w:r w:rsidR="00C05227">
        <w:t xml:space="preserve"> </w:t>
      </w:r>
      <w:r>
        <w:t>bzw. bei Zwischen- oder Störfällen oder Kundenbeschwerden widerspiegelt;</w:t>
      </w:r>
    </w:p>
    <w:p w14:paraId="64700A0A" w14:textId="77777777" w:rsidR="00D9108B" w:rsidRDefault="00D9108B" w:rsidP="00D9108B">
      <w:r>
        <w:t>i) Risiken für die zu auditierende Organisation;</w:t>
      </w:r>
    </w:p>
    <w:p w14:paraId="393E13E7" w14:textId="77777777" w:rsidR="00D9108B" w:rsidRDefault="00D9108B" w:rsidP="00D9108B">
      <w:r>
        <w:t>j) Ergebnisse aus vorangegangenen Audits;</w:t>
      </w:r>
    </w:p>
    <w:p w14:paraId="1D8E4F79" w14:textId="6F7E71B0" w:rsidR="00D9108B" w:rsidRDefault="00D9108B" w:rsidP="00D9108B">
      <w:r>
        <w:lastRenderedPageBreak/>
        <w:t>k) Reifegrad des Managementsystems.</w:t>
      </w:r>
    </w:p>
    <w:p w14:paraId="778BA487" w14:textId="77777777" w:rsidR="00816ED1" w:rsidRDefault="00816ED1">
      <w:pPr>
        <w:pStyle w:val="berschrift1"/>
      </w:pPr>
      <w:bookmarkStart w:id="10" w:name="_Toc378936596"/>
      <w:bookmarkStart w:id="11" w:name="_Toc378937362"/>
      <w:bookmarkStart w:id="12" w:name="_Toc378937543"/>
      <w:bookmarkStart w:id="13" w:name="_Toc378937613"/>
      <w:bookmarkStart w:id="14" w:name="_Toc378937699"/>
      <w:r>
        <w:t>Beschreibung des Ablaufes</w:t>
      </w:r>
      <w:bookmarkEnd w:id="10"/>
      <w:bookmarkEnd w:id="11"/>
      <w:bookmarkEnd w:id="12"/>
      <w:bookmarkEnd w:id="13"/>
      <w:bookmarkEnd w:id="14"/>
    </w:p>
    <w:p w14:paraId="4333CB80" w14:textId="77777777" w:rsidR="00D9108B" w:rsidRPr="00D661EF" w:rsidRDefault="008F1BBC" w:rsidP="00D9108B">
      <w:pPr>
        <w:pStyle w:val="berschrift2"/>
      </w:pPr>
      <w:bookmarkStart w:id="15" w:name="_Toc378937373"/>
      <w:bookmarkStart w:id="16" w:name="_Toc378937554"/>
      <w:bookmarkStart w:id="17" w:name="_Toc378937624"/>
      <w:bookmarkStart w:id="18" w:name="_Toc378937710"/>
      <w:r>
        <w:t xml:space="preserve">Vorbereitung </w:t>
      </w:r>
      <w:r w:rsidR="00D9108B">
        <w:t>eines Audits</w:t>
      </w:r>
      <w:bookmarkEnd w:id="15"/>
      <w:bookmarkEnd w:id="16"/>
      <w:bookmarkEnd w:id="17"/>
      <w:bookmarkEnd w:id="18"/>
    </w:p>
    <w:p w14:paraId="3512BC1A" w14:textId="77777777" w:rsidR="00D661EF" w:rsidRDefault="005030C8" w:rsidP="00441BE1">
      <w:pPr>
        <w:pStyle w:val="berschrift3"/>
      </w:pPr>
      <w:r>
        <w:t xml:space="preserve"> </w:t>
      </w:r>
      <w:bookmarkStart w:id="19" w:name="_Toc378936606"/>
      <w:bookmarkStart w:id="20" w:name="_Toc378937374"/>
      <w:bookmarkStart w:id="21" w:name="_Toc378937555"/>
      <w:bookmarkStart w:id="22" w:name="_Toc378937625"/>
      <w:bookmarkStart w:id="23" w:name="_Toc378937711"/>
      <w:r w:rsidR="00D661EF">
        <w:t>Bestimmung der Auditziele</w:t>
      </w:r>
      <w:bookmarkEnd w:id="19"/>
      <w:bookmarkEnd w:id="20"/>
      <w:bookmarkEnd w:id="21"/>
      <w:bookmarkEnd w:id="22"/>
      <w:bookmarkEnd w:id="23"/>
    </w:p>
    <w:p w14:paraId="2AC6F9AE" w14:textId="77777777" w:rsidR="00441BE1" w:rsidRDefault="005030C8" w:rsidP="00D661EF">
      <w:r>
        <w:t xml:space="preserve">Mit dem Auftraggeber werden </w:t>
      </w:r>
      <w:r w:rsidR="00D661EF">
        <w:t>Audit</w:t>
      </w:r>
      <w:r w:rsidR="007F0E23">
        <w:t>-Z</w:t>
      </w:r>
      <w:r w:rsidR="00D661EF">
        <w:t>iele, -u</w:t>
      </w:r>
      <w:r>
        <w:t xml:space="preserve">mfang und </w:t>
      </w:r>
      <w:r w:rsidR="00D661EF">
        <w:t xml:space="preserve">–kriterien </w:t>
      </w:r>
      <w:r>
        <w:t xml:space="preserve">des Audits </w:t>
      </w:r>
      <w:r w:rsidR="00D661EF">
        <w:t>mit dem allgemeinen Audit</w:t>
      </w:r>
      <w:r w:rsidR="007F0E23">
        <w:t>-P</w:t>
      </w:r>
      <w:r w:rsidR="00D661EF">
        <w:t xml:space="preserve">rogramm </w:t>
      </w:r>
      <w:r w:rsidR="00441BE1">
        <w:t>abgestimmt. Dabei soll geklärt werden</w:t>
      </w:r>
    </w:p>
    <w:p w14:paraId="2E653F96" w14:textId="77777777" w:rsidR="00441BE1" w:rsidRDefault="00441BE1" w:rsidP="007474C6">
      <w:pPr>
        <w:numPr>
          <w:ilvl w:val="0"/>
          <w:numId w:val="25"/>
        </w:numPr>
      </w:pPr>
      <w:r>
        <w:t>Grad der Konformität des zu auditierenden Managementsystems oder Teile desselben mit den Auditkriterien;</w:t>
      </w:r>
    </w:p>
    <w:p w14:paraId="7D4519E2" w14:textId="77777777" w:rsidR="00441BE1" w:rsidRDefault="00441BE1" w:rsidP="007474C6">
      <w:pPr>
        <w:numPr>
          <w:ilvl w:val="0"/>
          <w:numId w:val="25"/>
        </w:numPr>
      </w:pPr>
      <w:r>
        <w:t>Grad der Konformität von Tätigkeiten. Prozessen und Produkten mit den Anforderungen und Verfahren des Managementsystems;</w:t>
      </w:r>
    </w:p>
    <w:p w14:paraId="5EFEDC60" w14:textId="77777777" w:rsidR="00441BE1" w:rsidRDefault="00441BE1" w:rsidP="007474C6">
      <w:pPr>
        <w:numPr>
          <w:ilvl w:val="0"/>
          <w:numId w:val="25"/>
        </w:numPr>
      </w:pPr>
      <w:r>
        <w:t>Bewertung der Fähigkeit des Managementsystems, die Übereinstimmung mit rechtlichen und vertraglichen Anforderungen sicherzustellen sowie mit weiteren Anforderungen, zu denen sich die Organisation verpflichtet hat;</w:t>
      </w:r>
    </w:p>
    <w:p w14:paraId="725930A7" w14:textId="77777777" w:rsidR="00441BE1" w:rsidRDefault="00441BE1" w:rsidP="007474C6">
      <w:pPr>
        <w:numPr>
          <w:ilvl w:val="0"/>
          <w:numId w:val="25"/>
        </w:numPr>
      </w:pPr>
      <w:r>
        <w:t>Bewertung der Wirksamkeit des Managementsystems bei der Erfüllung seiner spezifischen Ziele;</w:t>
      </w:r>
    </w:p>
    <w:p w14:paraId="62AC7871" w14:textId="77777777" w:rsidR="00441BE1" w:rsidRDefault="00441BE1" w:rsidP="007474C6">
      <w:pPr>
        <w:numPr>
          <w:ilvl w:val="0"/>
          <w:numId w:val="25"/>
        </w:numPr>
      </w:pPr>
      <w:r>
        <w:t>Erkennen von Bereichen für die mögliche Verbesserung des Managementsystems</w:t>
      </w:r>
    </w:p>
    <w:p w14:paraId="0D9577F9" w14:textId="77777777" w:rsidR="00441BE1" w:rsidRDefault="00441BE1" w:rsidP="00441BE1">
      <w:r>
        <w:t>Der Auditumfang soll festgelegt werden hinsichtlich Auswahl der Elemente des QM-Systems, der organisatorischen Tätigkeiten, der Prozesse, der Abteilungen oder Standorte und die Bestimmung des Zeitrahmens, in dem das Audit stattfinden soll.</w:t>
      </w:r>
    </w:p>
    <w:p w14:paraId="3A2834AB" w14:textId="77777777" w:rsidR="00441BE1" w:rsidRDefault="00441BE1" w:rsidP="00441BE1">
      <w:r>
        <w:t xml:space="preserve">Für die Auditkriterien wird auf die rechtlichen Anforderungen, </w:t>
      </w:r>
      <w:r w:rsidRPr="00441BE1">
        <w:t>Normen, Richtlinien</w:t>
      </w:r>
      <w:r>
        <w:t>, Verhaltenskodizes, vertragliche Anforderungen</w:t>
      </w:r>
      <w:r w:rsidRPr="00441BE1">
        <w:t xml:space="preserve"> und </w:t>
      </w:r>
      <w:r>
        <w:t xml:space="preserve">anderen </w:t>
      </w:r>
      <w:r w:rsidRPr="00441BE1">
        <w:t>Dokumente</w:t>
      </w:r>
      <w:r>
        <w:t>n verwiesen</w:t>
      </w:r>
      <w:r w:rsidRPr="00441BE1">
        <w:t>, deren Forderungen auditiert werden sollen, Das betrifft die</w:t>
      </w:r>
    </w:p>
    <w:p w14:paraId="33795A37" w14:textId="77777777" w:rsidR="00441BE1" w:rsidRDefault="00441BE1" w:rsidP="00441BE1">
      <w:pPr>
        <w:pStyle w:val="berschrift3"/>
      </w:pPr>
      <w:bookmarkStart w:id="24" w:name="_Toc378936607"/>
      <w:bookmarkStart w:id="25" w:name="_Toc378937375"/>
      <w:bookmarkStart w:id="26" w:name="_Toc378937556"/>
      <w:bookmarkStart w:id="27" w:name="_Toc378937626"/>
      <w:bookmarkStart w:id="28" w:name="_Toc378937712"/>
      <w:r>
        <w:t>Auditmethoden</w:t>
      </w:r>
      <w:bookmarkEnd w:id="24"/>
      <w:bookmarkEnd w:id="25"/>
      <w:bookmarkEnd w:id="26"/>
      <w:bookmarkEnd w:id="27"/>
      <w:bookmarkEnd w:id="28"/>
    </w:p>
    <w:p w14:paraId="5186BE81" w14:textId="77777777" w:rsidR="00B22A44" w:rsidRPr="00B22A44" w:rsidRDefault="007F0E23" w:rsidP="00B22A44">
      <w:r>
        <w:t>Für Definitionen s</w:t>
      </w:r>
      <w:r w:rsidR="00B22A44">
        <w:t xml:space="preserve">iehe </w:t>
      </w:r>
      <w:r>
        <w:t>Überschrift 7.2 Begriffe</w:t>
      </w:r>
    </w:p>
    <w:p w14:paraId="3947427D" w14:textId="77777777" w:rsidR="00441BE1" w:rsidRDefault="00441BE1" w:rsidP="00441BE1">
      <w:pPr>
        <w:pStyle w:val="berschrift3"/>
      </w:pPr>
      <w:bookmarkStart w:id="29" w:name="_Toc378936608"/>
      <w:bookmarkStart w:id="30" w:name="_Toc378937376"/>
      <w:bookmarkStart w:id="31" w:name="_Toc378937557"/>
      <w:bookmarkStart w:id="32" w:name="_Toc378937627"/>
      <w:bookmarkStart w:id="33" w:name="_Toc378937713"/>
      <w:r>
        <w:t>Auswahl des Auditteams</w:t>
      </w:r>
      <w:bookmarkEnd w:id="29"/>
      <w:bookmarkEnd w:id="30"/>
      <w:bookmarkEnd w:id="31"/>
      <w:bookmarkEnd w:id="32"/>
      <w:bookmarkEnd w:id="33"/>
    </w:p>
    <w:p w14:paraId="7DCE9743" w14:textId="77777777" w:rsidR="00F44C0D" w:rsidRDefault="00441BE1" w:rsidP="00441BE1">
      <w:pPr>
        <w:rPr>
          <w:color w:val="000000"/>
          <w:sz w:val="16"/>
          <w:szCs w:val="16"/>
        </w:rPr>
      </w:pPr>
      <w:r>
        <w:t xml:space="preserve">Die Leitung des Auditprogramms </w:t>
      </w:r>
      <w:r w:rsidR="00B22A44">
        <w:t>e</w:t>
      </w:r>
      <w:r w:rsidR="00B22A44" w:rsidRPr="00B22A44">
        <w:t>rm</w:t>
      </w:r>
      <w:r w:rsidR="00B22A44">
        <w:t>i</w:t>
      </w:r>
      <w:r w:rsidR="00B22A44" w:rsidRPr="00B22A44">
        <w:t>tt</w:t>
      </w:r>
      <w:r w:rsidR="00B22A44">
        <w:t>e</w:t>
      </w:r>
      <w:r w:rsidR="00B22A44" w:rsidRPr="00B22A44">
        <w:t>l</w:t>
      </w:r>
      <w:r w:rsidR="00B22A44">
        <w:t>t da</w:t>
      </w:r>
      <w:r w:rsidR="00B22A44" w:rsidRPr="00B22A44">
        <w:t>s Wissens und d</w:t>
      </w:r>
      <w:r w:rsidR="00B22A44">
        <w:t>ie</w:t>
      </w:r>
      <w:r w:rsidR="00B22A44" w:rsidRPr="00B22A44">
        <w:t xml:space="preserve"> Fertigkeiten, die zur Erreichung der Auditziele ben</w:t>
      </w:r>
      <w:r w:rsidR="00B22A44">
        <w:t>ö</w:t>
      </w:r>
      <w:r w:rsidR="00B22A44" w:rsidRPr="00B22A44">
        <w:t>tigt werden</w:t>
      </w:r>
      <w:r w:rsidR="00B22A44">
        <w:t xml:space="preserve"> und wählt </w:t>
      </w:r>
      <w:r w:rsidR="00B22A44" w:rsidRPr="00B22A44">
        <w:t>Audit</w:t>
      </w:r>
      <w:r w:rsidR="00F44C0D">
        <w:t>-T</w:t>
      </w:r>
      <w:r w:rsidR="00B22A44" w:rsidRPr="00B22A44">
        <w:t>eammitglieder</w:t>
      </w:r>
      <w:r w:rsidR="00F44C0D">
        <w:t xml:space="preserve">, den </w:t>
      </w:r>
      <w:r w:rsidR="00B22A44">
        <w:t xml:space="preserve">Auditteamleiter und die Fachexperten, die für ein spezifisches Audit </w:t>
      </w:r>
      <w:r w:rsidR="00F44C0D">
        <w:t xml:space="preserve">benötigt werden, </w:t>
      </w:r>
      <w:r w:rsidR="00B22A44">
        <w:t>so aus</w:t>
      </w:r>
      <w:r w:rsidR="00B22A44" w:rsidRPr="00B22A44">
        <w:t>, dass a</w:t>
      </w:r>
      <w:r w:rsidR="00B22A44">
        <w:t>l</w:t>
      </w:r>
      <w:r w:rsidR="00B22A44" w:rsidRPr="00B22A44">
        <w:t>le erforderlichen Kenntnisse und Fertigkeiten im Auditteam vo</w:t>
      </w:r>
      <w:r w:rsidR="00B22A44">
        <w:t>rh</w:t>
      </w:r>
      <w:r w:rsidR="00F44C0D">
        <w:t>anden sind</w:t>
      </w:r>
      <w:r w:rsidR="00B22A44">
        <w:t xml:space="preserve">. </w:t>
      </w:r>
      <w:r w:rsidR="00F44C0D">
        <w:t xml:space="preserve">Bei </w:t>
      </w:r>
      <w:r w:rsidR="00F44C0D" w:rsidRPr="00F44C0D">
        <w:t>Interessenkonflikt</w:t>
      </w:r>
      <w:r w:rsidR="00F44C0D">
        <w:t>en</w:t>
      </w:r>
      <w:r w:rsidR="00F44C0D" w:rsidRPr="00F44C0D">
        <w:t xml:space="preserve"> oder Kompetenzprobleme</w:t>
      </w:r>
      <w:r w:rsidR="00F44C0D">
        <w:t xml:space="preserve">n kann es erforderlich werden, </w:t>
      </w:r>
      <w:r w:rsidR="00F44C0D" w:rsidRPr="00F44C0D">
        <w:t>die Größe und Zusammensetzung des Auditteams in gegenseitigem Einvernehmen anzupassen</w:t>
      </w:r>
      <w:r w:rsidR="00F44C0D">
        <w:rPr>
          <w:color w:val="000000"/>
          <w:sz w:val="16"/>
          <w:szCs w:val="16"/>
        </w:rPr>
        <w:t xml:space="preserve"> </w:t>
      </w:r>
    </w:p>
    <w:p w14:paraId="798DEE15" w14:textId="77777777" w:rsidR="00441BE1" w:rsidRDefault="00B22A44" w:rsidP="00441BE1">
      <w:r>
        <w:lastRenderedPageBreak/>
        <w:t>Die Norm</w:t>
      </w:r>
      <w:r w:rsidR="00F44C0D" w:rsidRPr="00F44C0D">
        <w:t xml:space="preserve"> </w:t>
      </w:r>
      <w:r w:rsidR="00F44C0D">
        <w:t>empfiehlt</w:t>
      </w:r>
      <w:r>
        <w:t>, folgende Punkte zu erwägen:</w:t>
      </w:r>
    </w:p>
    <w:p w14:paraId="54F38880" w14:textId="77777777" w:rsidR="00B22A44" w:rsidRDefault="00B22A44" w:rsidP="007474C6">
      <w:pPr>
        <w:numPr>
          <w:ilvl w:val="0"/>
          <w:numId w:val="12"/>
        </w:numPr>
      </w:pPr>
      <w:r>
        <w:t>die Gesamtkompetenz des Auditteams, die benötigt wird, um die Auditziele unter Berücksichtigung des Auditumfangs und der Kriterien zu erreichen;</w:t>
      </w:r>
    </w:p>
    <w:p w14:paraId="1DC86D7F" w14:textId="77777777" w:rsidR="00B22A44" w:rsidRDefault="00B22A44" w:rsidP="007474C6">
      <w:pPr>
        <w:numPr>
          <w:ilvl w:val="0"/>
          <w:numId w:val="12"/>
        </w:numPr>
      </w:pPr>
      <w:r>
        <w:t>die Komplexität des Audits und ob es sich bei dem Audit um ein kombiniertes oder ein gemeinschaftliches Audit handelt;</w:t>
      </w:r>
    </w:p>
    <w:p w14:paraId="2D1D5031" w14:textId="77777777" w:rsidR="00B22A44" w:rsidRDefault="00B22A44" w:rsidP="007474C6">
      <w:pPr>
        <w:numPr>
          <w:ilvl w:val="0"/>
          <w:numId w:val="12"/>
        </w:numPr>
      </w:pPr>
      <w:r>
        <w:t>die Auditmethoden, die gewählt wurden;</w:t>
      </w:r>
    </w:p>
    <w:p w14:paraId="589A4456" w14:textId="77777777" w:rsidR="00B22A44" w:rsidRDefault="00B22A44" w:rsidP="007474C6">
      <w:pPr>
        <w:numPr>
          <w:ilvl w:val="0"/>
          <w:numId w:val="12"/>
        </w:numPr>
      </w:pPr>
      <w:r>
        <w:t>rechtliche und vertragliche Anforderungen sowie andere Anforderungen, denen sich die Organisation verpflichtet hat</w:t>
      </w:r>
    </w:p>
    <w:p w14:paraId="313C7D98" w14:textId="77777777" w:rsidR="00441BE1" w:rsidRDefault="00B22A44" w:rsidP="007474C6">
      <w:pPr>
        <w:numPr>
          <w:ilvl w:val="0"/>
          <w:numId w:val="12"/>
        </w:numPr>
      </w:pPr>
      <w:r>
        <w:t>die Notwendigkeit, die Unabhängigkeit der Auditteammitglieder von den zu auditierenden Tätigkeiten sicherzustellen sowie jegliche Interessenkonflikte zu vermeiden</w:t>
      </w:r>
    </w:p>
    <w:p w14:paraId="78AB0EB3" w14:textId="77777777" w:rsidR="00B22A44" w:rsidRDefault="00B22A44" w:rsidP="007474C6">
      <w:pPr>
        <w:numPr>
          <w:ilvl w:val="0"/>
          <w:numId w:val="12"/>
        </w:numPr>
      </w:pPr>
      <w:r>
        <w:t>die Fähigkeit der Auditteammitglieder, effektiv mit den Vertretern der zu auditierenden Organisation zu interagieren und zusammenzuarbeiten;</w:t>
      </w:r>
    </w:p>
    <w:p w14:paraId="555FEB1A" w14:textId="77777777" w:rsidR="00B22A44" w:rsidRDefault="00B22A44" w:rsidP="007474C6">
      <w:pPr>
        <w:numPr>
          <w:ilvl w:val="0"/>
          <w:numId w:val="12"/>
        </w:numPr>
      </w:pPr>
      <w:r>
        <w:t>die Sprache während des Audits sowie die sozialen und kulturellen Merkmale der zu auditierenden Organisation. Diese Themen können entweder mittels Sachkenntnis des Auditors selbst oder durch Unterstützung technischer Experten behandelt werden.</w:t>
      </w:r>
    </w:p>
    <w:p w14:paraId="5BCB2ADF" w14:textId="77777777" w:rsidR="00D661EF" w:rsidRDefault="00D9108B" w:rsidP="00D9108B">
      <w:pPr>
        <w:pStyle w:val="berschrift3"/>
      </w:pPr>
      <w:bookmarkStart w:id="34" w:name="_Toc378936609"/>
      <w:bookmarkStart w:id="35" w:name="_Toc378937377"/>
      <w:bookmarkStart w:id="36" w:name="_Toc378937558"/>
      <w:bookmarkStart w:id="37" w:name="_Toc378937628"/>
      <w:bookmarkStart w:id="38" w:name="_Toc378937714"/>
      <w:r>
        <w:t>Informationen für das Auditteam</w:t>
      </w:r>
      <w:bookmarkEnd w:id="34"/>
      <w:bookmarkEnd w:id="35"/>
      <w:bookmarkEnd w:id="36"/>
      <w:bookmarkEnd w:id="37"/>
      <w:bookmarkEnd w:id="38"/>
    </w:p>
    <w:p w14:paraId="1C389278" w14:textId="77777777" w:rsidR="00F44C0D" w:rsidRDefault="00F44C0D" w:rsidP="005030C8">
      <w:pPr>
        <w:pStyle w:val="Textkrper"/>
      </w:pPr>
      <w:r>
        <w:t>Der Auditteamleiter soll für jedes einzelne Audit rechtzeitig vor dem geplanten Auditzeitpunkt bestimmt werden</w:t>
      </w:r>
    </w:p>
    <w:p w14:paraId="4157B6D2" w14:textId="77777777" w:rsidR="00F44C0D" w:rsidRDefault="00F44C0D" w:rsidP="005030C8">
      <w:pPr>
        <w:pStyle w:val="Textkrper"/>
      </w:pPr>
      <w:r>
        <w:t>Er erhält folgende Informationen:</w:t>
      </w:r>
    </w:p>
    <w:p w14:paraId="5D0D7D17" w14:textId="77777777" w:rsidR="00F44C0D" w:rsidRDefault="00F44C0D" w:rsidP="007474C6">
      <w:pPr>
        <w:pStyle w:val="Textkrper"/>
        <w:numPr>
          <w:ilvl w:val="0"/>
          <w:numId w:val="13"/>
        </w:numPr>
      </w:pPr>
      <w:r>
        <w:t>Auditziele;</w:t>
      </w:r>
    </w:p>
    <w:p w14:paraId="6984BD49" w14:textId="77777777" w:rsidR="00F44C0D" w:rsidRDefault="00F44C0D" w:rsidP="007474C6">
      <w:pPr>
        <w:pStyle w:val="Textkrper"/>
        <w:numPr>
          <w:ilvl w:val="0"/>
          <w:numId w:val="13"/>
        </w:numPr>
      </w:pPr>
      <w:r>
        <w:t>Auditkriterien einschließlich aller Referenzdokumente;</w:t>
      </w:r>
    </w:p>
    <w:p w14:paraId="245E82DF" w14:textId="5AC08888" w:rsidR="00F44C0D" w:rsidRDefault="00F44C0D" w:rsidP="007474C6">
      <w:pPr>
        <w:pStyle w:val="Textkrper"/>
        <w:numPr>
          <w:ilvl w:val="0"/>
          <w:numId w:val="13"/>
        </w:numPr>
      </w:pPr>
      <w:r>
        <w:t>Auditumfang, einschließlich Ermittlung der zu auditierenden Organisations-</w:t>
      </w:r>
      <w:r w:rsidR="0034430D">
        <w:t xml:space="preserve"> </w:t>
      </w:r>
      <w:r>
        <w:t>und Funktionseinheiten und -prozesse;</w:t>
      </w:r>
    </w:p>
    <w:p w14:paraId="58CF6752" w14:textId="77777777" w:rsidR="00F44C0D" w:rsidRDefault="00F44C0D" w:rsidP="007474C6">
      <w:pPr>
        <w:pStyle w:val="Textkrper"/>
        <w:numPr>
          <w:ilvl w:val="0"/>
          <w:numId w:val="13"/>
        </w:numPr>
      </w:pPr>
      <w:r>
        <w:t>Auditmethoden und -verfahren;</w:t>
      </w:r>
    </w:p>
    <w:p w14:paraId="27BBAB7A" w14:textId="77777777" w:rsidR="00F44C0D" w:rsidRDefault="00F44C0D" w:rsidP="007474C6">
      <w:pPr>
        <w:pStyle w:val="Textkrper"/>
        <w:numPr>
          <w:ilvl w:val="0"/>
          <w:numId w:val="13"/>
        </w:numPr>
      </w:pPr>
      <w:r>
        <w:t>Zusammensetzung des Auditteams;</w:t>
      </w:r>
    </w:p>
    <w:p w14:paraId="65AE365E" w14:textId="77777777" w:rsidR="00F44C0D" w:rsidRDefault="00F44C0D" w:rsidP="007474C6">
      <w:pPr>
        <w:pStyle w:val="Textkrper"/>
        <w:numPr>
          <w:ilvl w:val="0"/>
          <w:numId w:val="13"/>
        </w:numPr>
      </w:pPr>
      <w:r>
        <w:t>Kontaktdaten der zu auditierenden Organisation, die Standorte, Zeitpunkt und Dauer der Audittätigkeiten, die durchzuführen sind;</w:t>
      </w:r>
    </w:p>
    <w:p w14:paraId="6768A630" w14:textId="77777777" w:rsidR="00F44C0D" w:rsidRDefault="00F44C0D" w:rsidP="007474C6">
      <w:pPr>
        <w:pStyle w:val="Textkrper"/>
        <w:numPr>
          <w:ilvl w:val="0"/>
          <w:numId w:val="13"/>
        </w:numPr>
      </w:pPr>
      <w:r>
        <w:t>Bereitstellung der entsprechenden Ressourcen zur Durchf</w:t>
      </w:r>
      <w:r w:rsidR="00762A86">
        <w:t>ü</w:t>
      </w:r>
      <w:r>
        <w:t>hrung des Audits;</w:t>
      </w:r>
    </w:p>
    <w:p w14:paraId="34BC6AD0" w14:textId="77777777" w:rsidR="00F44C0D" w:rsidRDefault="00F44C0D" w:rsidP="007474C6">
      <w:pPr>
        <w:pStyle w:val="Textkrper"/>
        <w:numPr>
          <w:ilvl w:val="0"/>
          <w:numId w:val="13"/>
        </w:numPr>
      </w:pPr>
      <w:r>
        <w:t>Informationen, die zur Bewertung und Behandlung ermittelter Risiken in Bezug auf die Erreichung der Audit</w:t>
      </w:r>
      <w:r w:rsidR="007F0E23">
        <w:t>-Z</w:t>
      </w:r>
      <w:r>
        <w:t>ie</w:t>
      </w:r>
      <w:r w:rsidR="007F0E23">
        <w:t>l</w:t>
      </w:r>
      <w:r>
        <w:t>e benötigt werden</w:t>
      </w:r>
    </w:p>
    <w:p w14:paraId="3B5A6C34" w14:textId="77777777" w:rsidR="00F44C0D" w:rsidRDefault="00F44C0D" w:rsidP="007474C6">
      <w:pPr>
        <w:pStyle w:val="Textkrper"/>
        <w:numPr>
          <w:ilvl w:val="0"/>
          <w:numId w:val="13"/>
        </w:numPr>
      </w:pPr>
      <w:r>
        <w:t>Arbeits-und Berichtssprache des Audits, wo diese von der Sprache des Auditors oder der zu auditierenden Organisation bzw. von beiden abweicht;</w:t>
      </w:r>
    </w:p>
    <w:p w14:paraId="16F5DB0A" w14:textId="77777777" w:rsidR="00F44C0D" w:rsidRDefault="00F44C0D" w:rsidP="007474C6">
      <w:pPr>
        <w:pStyle w:val="Textkrper"/>
        <w:numPr>
          <w:ilvl w:val="0"/>
          <w:numId w:val="13"/>
        </w:numPr>
      </w:pPr>
      <w:r>
        <w:t>vom Auditprogramm geforderten Inhalte des Auditberichts sowie die Verteilung;</w:t>
      </w:r>
    </w:p>
    <w:p w14:paraId="70E0C16E" w14:textId="77777777" w:rsidR="00F44C0D" w:rsidRDefault="00F44C0D" w:rsidP="007474C6">
      <w:pPr>
        <w:pStyle w:val="Textkrper"/>
        <w:numPr>
          <w:ilvl w:val="0"/>
          <w:numId w:val="13"/>
        </w:numPr>
      </w:pPr>
      <w:r>
        <w:lastRenderedPageBreak/>
        <w:t>Angelegenheiten in Bezug auf Vertraulichkeit und Informationssicherheit, soweit durch das Auditprogramm gefordert;</w:t>
      </w:r>
    </w:p>
    <w:p w14:paraId="79699F01" w14:textId="2742B4C8" w:rsidR="00F44C0D" w:rsidRDefault="00857D2E" w:rsidP="007474C6">
      <w:pPr>
        <w:pStyle w:val="Textkrper"/>
        <w:numPr>
          <w:ilvl w:val="0"/>
          <w:numId w:val="13"/>
        </w:numPr>
      </w:pPr>
      <w:r>
        <w:t>je</w:t>
      </w:r>
      <w:r w:rsidR="00F44C0D">
        <w:t>gliche Gesundheits-</w:t>
      </w:r>
      <w:r w:rsidR="0034430D">
        <w:t xml:space="preserve"> </w:t>
      </w:r>
      <w:r w:rsidR="00F44C0D">
        <w:t>und Sicherheitsanforderungen f</w:t>
      </w:r>
      <w:r>
        <w:t>ü</w:t>
      </w:r>
      <w:r w:rsidR="00F44C0D">
        <w:t>r die Auditoren;</w:t>
      </w:r>
    </w:p>
    <w:p w14:paraId="6405E7EA" w14:textId="77777777" w:rsidR="00F44C0D" w:rsidRDefault="00F44C0D" w:rsidP="007474C6">
      <w:pPr>
        <w:pStyle w:val="Textkrper"/>
        <w:numPr>
          <w:ilvl w:val="0"/>
          <w:numId w:val="13"/>
        </w:numPr>
      </w:pPr>
      <w:r>
        <w:t>jegliche Anforderungen bez</w:t>
      </w:r>
      <w:r w:rsidR="00857D2E">
        <w:t>ü</w:t>
      </w:r>
      <w:r>
        <w:t>glich Sicherheit und Bevollm</w:t>
      </w:r>
      <w:r w:rsidR="00857D2E">
        <w:t>ä</w:t>
      </w:r>
      <w:r>
        <w:t>chtigung;</w:t>
      </w:r>
    </w:p>
    <w:p w14:paraId="519EF444" w14:textId="77777777" w:rsidR="00F44C0D" w:rsidRDefault="00F44C0D" w:rsidP="007474C6">
      <w:pPr>
        <w:pStyle w:val="Textkrper"/>
        <w:numPr>
          <w:ilvl w:val="0"/>
          <w:numId w:val="13"/>
        </w:numPr>
      </w:pPr>
      <w:r>
        <w:t>jegliche Fo</w:t>
      </w:r>
      <w:r w:rsidR="00857D2E">
        <w:t>l</w:t>
      </w:r>
      <w:r>
        <w:t>gema</w:t>
      </w:r>
      <w:r w:rsidR="00857D2E">
        <w:t>ß</w:t>
      </w:r>
      <w:r>
        <w:t>nahmen, z. B. aus einem fr</w:t>
      </w:r>
      <w:r w:rsidR="00857D2E">
        <w:t>ü</w:t>
      </w:r>
      <w:r>
        <w:t>heren Audit, falls zutreffend;</w:t>
      </w:r>
    </w:p>
    <w:p w14:paraId="5A0DC2FF" w14:textId="77777777" w:rsidR="00F44C0D" w:rsidRDefault="00F44C0D" w:rsidP="007474C6">
      <w:pPr>
        <w:pStyle w:val="Textkrper"/>
        <w:numPr>
          <w:ilvl w:val="0"/>
          <w:numId w:val="13"/>
        </w:numPr>
      </w:pPr>
      <w:r>
        <w:t>Koordinierung mit anderen Auditt</w:t>
      </w:r>
      <w:r w:rsidR="00857D2E">
        <w:t>ä</w:t>
      </w:r>
      <w:r>
        <w:t>tigkeiten bei einem gemeinscha</w:t>
      </w:r>
      <w:r w:rsidR="00857D2E">
        <w:t>f</w:t>
      </w:r>
      <w:r>
        <w:t>tlichen Audit.</w:t>
      </w:r>
    </w:p>
    <w:p w14:paraId="5CFE98DC" w14:textId="77777777" w:rsidR="00F44C0D" w:rsidRDefault="00857D2E" w:rsidP="007474C6">
      <w:pPr>
        <w:pStyle w:val="Textkrper"/>
        <w:numPr>
          <w:ilvl w:val="0"/>
          <w:numId w:val="13"/>
        </w:numPr>
      </w:pPr>
      <w:r>
        <w:t>Di</w:t>
      </w:r>
      <w:r w:rsidR="003E35DB">
        <w:t xml:space="preserve">e Mitarbeiter </w:t>
      </w:r>
      <w:r>
        <w:t xml:space="preserve">der auditierten Organisation </w:t>
      </w:r>
      <w:r w:rsidR="003E35DB">
        <w:t xml:space="preserve">zur Begleitung des Audit-Teams sollen benannt werden. </w:t>
      </w:r>
    </w:p>
    <w:p w14:paraId="2E3B232A" w14:textId="77777777" w:rsidR="005030C8" w:rsidRDefault="003E35DB" w:rsidP="005030C8">
      <w:pPr>
        <w:pStyle w:val="Textkrper"/>
      </w:pPr>
      <w:r>
        <w:t>Für das Audit-Team sollen die benötigten Mittel bereitgestellt werden.</w:t>
      </w:r>
    </w:p>
    <w:p w14:paraId="2DC0C3AC" w14:textId="77777777" w:rsidR="00762A86" w:rsidRDefault="00762A86" w:rsidP="00762A86">
      <w:pPr>
        <w:pStyle w:val="berschrift3"/>
      </w:pPr>
      <w:bookmarkStart w:id="39" w:name="_Toc378936614"/>
      <w:bookmarkStart w:id="40" w:name="_Toc378937378"/>
      <w:bookmarkStart w:id="41" w:name="_Toc378937559"/>
      <w:bookmarkStart w:id="42" w:name="_Toc378937629"/>
      <w:bookmarkStart w:id="43" w:name="_Toc378937715"/>
      <w:r>
        <w:t>Erstkontakt</w:t>
      </w:r>
      <w:bookmarkEnd w:id="39"/>
      <w:bookmarkEnd w:id="40"/>
      <w:bookmarkEnd w:id="41"/>
      <w:bookmarkEnd w:id="42"/>
      <w:bookmarkEnd w:id="43"/>
    </w:p>
    <w:p w14:paraId="571F66EA" w14:textId="77777777" w:rsidR="00762A86" w:rsidRDefault="00762A86" w:rsidP="00762A86">
      <w:r>
        <w:t xml:space="preserve">Der Auditteamleiter stellt den Kontakt mit der zu auditierenden </w:t>
      </w:r>
      <w:r w:rsidR="00321D1A">
        <w:t xml:space="preserve">Organisation </w:t>
      </w:r>
      <w:r>
        <w:t>her. Dabei wird geklärt:</w:t>
      </w:r>
    </w:p>
    <w:p w14:paraId="6ABBF925" w14:textId="77777777" w:rsidR="00762A86" w:rsidRDefault="00762A86" w:rsidP="007474C6">
      <w:pPr>
        <w:numPr>
          <w:ilvl w:val="0"/>
          <w:numId w:val="26"/>
        </w:numPr>
      </w:pPr>
      <w:r>
        <w:t>Kommunikation mit den Vertretern der zu auditierenden Organisation herzustellen;</w:t>
      </w:r>
    </w:p>
    <w:p w14:paraId="4851EDFD" w14:textId="77777777" w:rsidR="00762A86" w:rsidRDefault="00762A86" w:rsidP="007474C6">
      <w:pPr>
        <w:numPr>
          <w:ilvl w:val="0"/>
          <w:numId w:val="26"/>
        </w:numPr>
      </w:pPr>
      <w:r>
        <w:t>die Befugnis für die Durchführung des Audits</w:t>
      </w:r>
    </w:p>
    <w:p w14:paraId="0A23CBD2" w14:textId="77777777" w:rsidR="00762A86" w:rsidRDefault="00762A86" w:rsidP="007474C6">
      <w:pPr>
        <w:numPr>
          <w:ilvl w:val="0"/>
          <w:numId w:val="26"/>
        </w:numPr>
      </w:pPr>
      <w:r>
        <w:t>Informationen über die Auditziele, den Auditumfang, die Auditmethoden sowie die Zusammensetzung des Auditteams einschließlich der Fachexperten</w:t>
      </w:r>
    </w:p>
    <w:p w14:paraId="1A4EE0A7" w14:textId="77777777" w:rsidR="00762A86" w:rsidRDefault="00762A86" w:rsidP="007474C6">
      <w:pPr>
        <w:numPr>
          <w:ilvl w:val="0"/>
          <w:numId w:val="26"/>
        </w:numPr>
      </w:pPr>
      <w:r>
        <w:t>Zugang zu relevanten Dokumenten und Aufzeichnungen für Planungszwecke</w:t>
      </w:r>
    </w:p>
    <w:p w14:paraId="5F0D2455" w14:textId="77777777" w:rsidR="00762A86" w:rsidRDefault="00762A86" w:rsidP="007474C6">
      <w:pPr>
        <w:numPr>
          <w:ilvl w:val="0"/>
          <w:numId w:val="26"/>
        </w:numPr>
      </w:pPr>
      <w:r>
        <w:t>zutreffende rechtliche und vertragliche Anforderungen sowie weitere Anforderungen zu ermitteln, die für die Tätigkeiten und Produkte der zu auditierenden Organisation relevant sind;</w:t>
      </w:r>
    </w:p>
    <w:p w14:paraId="1637BD87" w14:textId="77777777" w:rsidR="00762A86" w:rsidRDefault="00762A86" w:rsidP="007474C6">
      <w:pPr>
        <w:numPr>
          <w:ilvl w:val="0"/>
          <w:numId w:val="26"/>
        </w:numPr>
      </w:pPr>
      <w:r>
        <w:t>Vereinbarungen mit der zu auditierenden Organisation hinsichtlich des Umfangs der Offenlegung sowie der Behandlung vertraulicher Informationen</w:t>
      </w:r>
    </w:p>
    <w:p w14:paraId="736EA60D" w14:textId="77777777" w:rsidR="00762A86" w:rsidRDefault="00762A86" w:rsidP="007474C6">
      <w:pPr>
        <w:numPr>
          <w:ilvl w:val="0"/>
          <w:numId w:val="26"/>
        </w:numPr>
      </w:pPr>
      <w:r>
        <w:t>Vorkehrungen für das Audit einschließlich Planung der Termine:</w:t>
      </w:r>
    </w:p>
    <w:p w14:paraId="76E541E5" w14:textId="17BEF54F" w:rsidR="00762A86" w:rsidRDefault="00762A86" w:rsidP="007474C6">
      <w:pPr>
        <w:numPr>
          <w:ilvl w:val="0"/>
          <w:numId w:val="26"/>
        </w:numPr>
      </w:pPr>
      <w:r>
        <w:t xml:space="preserve">standortspezifische Anforderungen </w:t>
      </w:r>
      <w:r w:rsidR="0034430D">
        <w:t xml:space="preserve">an </w:t>
      </w:r>
      <w:r>
        <w:t>Zugang, Sicherheit, Arbeitsschutz sowie weitere Anforderungen ermitteln:</w:t>
      </w:r>
    </w:p>
    <w:p w14:paraId="541DF416" w14:textId="77777777" w:rsidR="00762A86" w:rsidRDefault="00762A86" w:rsidP="007474C6">
      <w:pPr>
        <w:numPr>
          <w:ilvl w:val="0"/>
          <w:numId w:val="26"/>
        </w:numPr>
      </w:pPr>
      <w:r>
        <w:t>die Anwesenheit von Beobachtern und die Notwendigkeit von Betreuern für das Auditteam</w:t>
      </w:r>
    </w:p>
    <w:p w14:paraId="1C29E09D" w14:textId="2014A36F" w:rsidR="00762A86" w:rsidRDefault="00762A86" w:rsidP="007474C6">
      <w:pPr>
        <w:numPr>
          <w:ilvl w:val="0"/>
          <w:numId w:val="26"/>
        </w:numPr>
      </w:pPr>
      <w:r w:rsidRPr="00762A86">
        <w:t>a</w:t>
      </w:r>
      <w:r>
        <w:t>lle</w:t>
      </w:r>
      <w:r w:rsidRPr="00762A86">
        <w:t xml:space="preserve"> Bereiche ermitteln. die f</w:t>
      </w:r>
      <w:r>
        <w:t>ür die zu auditierende Organisat</w:t>
      </w:r>
      <w:r w:rsidRPr="00762A86">
        <w:t>ion in Bezug auf das spezifische Audit von Interesse oder kritisch sind.</w:t>
      </w:r>
    </w:p>
    <w:p w14:paraId="0D9A9ABD" w14:textId="77777777" w:rsidR="00762A86" w:rsidRDefault="00762A86" w:rsidP="00762A86">
      <w:pPr>
        <w:pStyle w:val="berschrift3"/>
      </w:pPr>
      <w:bookmarkStart w:id="44" w:name="_Toc378936615"/>
      <w:bookmarkStart w:id="45" w:name="_Toc378937379"/>
      <w:bookmarkStart w:id="46" w:name="_Toc378937560"/>
      <w:bookmarkStart w:id="47" w:name="_Toc378937630"/>
      <w:bookmarkStart w:id="48" w:name="_Toc378937716"/>
      <w:r>
        <w:t>Feststellen der Durchführbarkeit des Audits</w:t>
      </w:r>
      <w:bookmarkEnd w:id="44"/>
      <w:bookmarkEnd w:id="45"/>
      <w:bookmarkEnd w:id="46"/>
      <w:bookmarkEnd w:id="47"/>
      <w:bookmarkEnd w:id="48"/>
    </w:p>
    <w:p w14:paraId="7F2F04DF" w14:textId="77777777" w:rsidR="00762A86" w:rsidRDefault="00762A86" w:rsidP="00762A86">
      <w:r>
        <w:t xml:space="preserve">Der Auditteamleiter soll ermitteln, ob das Audit durchführbar ist. Er prüft, ob die Informationen ausreichend und angemessen sind, ob die </w:t>
      </w:r>
      <w:r>
        <w:lastRenderedPageBreak/>
        <w:t xml:space="preserve">Zusammenarbeit seitens der Organisation angemessen ist und ob die Ressourcen für das Audit ausreichen. </w:t>
      </w:r>
    </w:p>
    <w:p w14:paraId="49DAD267" w14:textId="77777777" w:rsidR="00762A86" w:rsidRDefault="00762A86" w:rsidP="00762A86">
      <w:r>
        <w:t xml:space="preserve">Er kann in einem Voraudit </w:t>
      </w:r>
      <w:r w:rsidR="00DA722A">
        <w:t xml:space="preserve">(Dokumentenprüfung) untersuchen, </w:t>
      </w:r>
      <w:r>
        <w:t xml:space="preserve">ob das Auditziel erreicht werden kann. </w:t>
      </w:r>
    </w:p>
    <w:p w14:paraId="6AC688C4" w14:textId="77777777" w:rsidR="00762A86" w:rsidRDefault="00762A86" w:rsidP="00DA722A">
      <w:r>
        <w:t>Vor der Auditplanung werden die in der zu auditierenden Organisation vorliegenden Dokumentationen, wie Organigramme, Verfahrensanweisungen, Methodenbeschreibungen</w:t>
      </w:r>
      <w:r w:rsidR="00DA722A">
        <w:t xml:space="preserve"> und Aufzeichnungen</w:t>
      </w:r>
      <w:r>
        <w:t xml:space="preserve"> geprüft. Falls diese Prüfung zeigt, dass die Dokumentationen nicht ausreichen, um die festgelegten Forderungen zu erfüllen, sollte ein Audit erst durchgeführt werden, wenn die Bedenken ausgeräumt worden sind. </w:t>
      </w:r>
    </w:p>
    <w:p w14:paraId="5D79AEC1" w14:textId="77777777" w:rsidR="00762A86" w:rsidRDefault="00762A86" w:rsidP="00762A86">
      <w:pPr>
        <w:pStyle w:val="berschrift3"/>
        <w:tabs>
          <w:tab w:val="clear" w:pos="720"/>
          <w:tab w:val="clear" w:pos="851"/>
        </w:tabs>
        <w:overflowPunct w:val="0"/>
        <w:autoSpaceDE w:val="0"/>
        <w:autoSpaceDN w:val="0"/>
        <w:adjustRightInd w:val="0"/>
        <w:spacing w:before="0" w:after="0" w:line="240" w:lineRule="auto"/>
        <w:textAlignment w:val="baseline"/>
      </w:pPr>
      <w:bookmarkStart w:id="49" w:name="_Toc378936616"/>
      <w:bookmarkStart w:id="50" w:name="_Toc378937380"/>
      <w:bookmarkStart w:id="51" w:name="_Toc378937561"/>
      <w:bookmarkStart w:id="52" w:name="_Toc378937631"/>
      <w:bookmarkStart w:id="53" w:name="_Toc378937717"/>
      <w:r>
        <w:t>Stichprobenprüfung</w:t>
      </w:r>
      <w:bookmarkEnd w:id="49"/>
      <w:bookmarkEnd w:id="50"/>
      <w:bookmarkEnd w:id="51"/>
      <w:bookmarkEnd w:id="52"/>
      <w:bookmarkEnd w:id="53"/>
    </w:p>
    <w:p w14:paraId="2031FD27" w14:textId="77777777" w:rsidR="00762A86" w:rsidRDefault="00762A86" w:rsidP="00CF019F">
      <w:r>
        <w:t>Wenn ein umfangreicher Bestand z.B. von Geräten oder auch von Daten auditiert werden soll, bietet es sich an, aus der Grundgesamt</w:t>
      </w:r>
      <w:r w:rsidR="007F0E23">
        <w:t>heit</w:t>
      </w:r>
      <w:r>
        <w:t xml:space="preserve"> der Geräte oder Daten eine Stichprobe zu ziehen. Zuvor müssen mit dem Auftraggeber das Prüfniveau und die annehmbare Qualitätsgrenzlage vereinbart werden. Entsprechend dem daraus abgeleiteten Stichprobenumfang nach DIN ISO 2859 und DIN ISO 3951, wird die Stichprobe randomisiert gezogen (EDV-Zufallsprogramm oder bei kleiner Grundgesamtheit durchnummerieren, Zettel mit den Nummern beschriften und daraus die Stichprobe ziehen). Nur die Stichprobe wird dem Auditverfahren unterzogen. </w:t>
      </w:r>
    </w:p>
    <w:p w14:paraId="38C98F3E" w14:textId="77777777" w:rsidR="00A561AB" w:rsidRPr="00A561AB" w:rsidRDefault="00A561AB" w:rsidP="00A561AB">
      <w:pPr>
        <w:keepNext/>
        <w:numPr>
          <w:ilvl w:val="2"/>
          <w:numId w:val="1"/>
        </w:numPr>
        <w:tabs>
          <w:tab w:val="clear" w:pos="720"/>
        </w:tabs>
        <w:overflowPunct w:val="0"/>
        <w:autoSpaceDE w:val="0"/>
        <w:autoSpaceDN w:val="0"/>
        <w:adjustRightInd w:val="0"/>
        <w:spacing w:after="0" w:line="240" w:lineRule="auto"/>
        <w:jc w:val="left"/>
        <w:textAlignment w:val="baseline"/>
        <w:outlineLvl w:val="2"/>
        <w:rPr>
          <w:rFonts w:ascii="AvantGarde Bk BT" w:hAnsi="AvantGarde Bk BT"/>
          <w:sz w:val="24"/>
          <w:szCs w:val="24"/>
        </w:rPr>
      </w:pPr>
      <w:bookmarkStart w:id="54" w:name="_Toc378936617"/>
      <w:r w:rsidRPr="00A561AB">
        <w:rPr>
          <w:rFonts w:ascii="AvantGarde Bk BT" w:hAnsi="AvantGarde Bk BT"/>
          <w:sz w:val="24"/>
          <w:szCs w:val="24"/>
        </w:rPr>
        <w:t>Auditplan und Arbeitsdokumente</w:t>
      </w:r>
      <w:bookmarkEnd w:id="54"/>
    </w:p>
    <w:p w14:paraId="278921B4" w14:textId="77777777" w:rsidR="00A561AB" w:rsidRDefault="00A561AB" w:rsidP="00CF019F">
      <w:r w:rsidRPr="00A561AB">
        <w:t>Der Audit-Leiter erstellt den Audit-Plan (siehe AUD/DF/01), den der Auftraggeber genehmigt. Anschließend wird der Audit-Plan der auditierten Organisation bekannt gemacht. Falls die auditierte Organisation Einwände hat, sollten diese dem Audit-Leiter umgehend mitgeteilt werden, um eine Klärung mit dem Auftraggeber vor Audit-Beginn zu ermöglichen. Falls das Sammeln objektiver Nachweise durch vorzeitige Bekanntgabe einzelner Teile des Audit-Plans gefährdet sein könnte, sollten diese der auditierten Organisation vorenthalten werden.</w:t>
      </w:r>
    </w:p>
    <w:p w14:paraId="52DECA9C" w14:textId="77777777" w:rsidR="00DA722A" w:rsidRPr="00A561AB" w:rsidRDefault="00DA722A" w:rsidP="00DA722A">
      <w:r w:rsidRPr="00DA722A">
        <w:t>Umfang und Inhalt des Auditplans k</w:t>
      </w:r>
      <w:r>
        <w:t>ö</w:t>
      </w:r>
      <w:r w:rsidRPr="00DA722A">
        <w:t>nnen variieren, zum Beispiel zwischen Erstaudit und Fo</w:t>
      </w:r>
      <w:r>
        <w:t>l</w:t>
      </w:r>
      <w:r w:rsidRPr="00DA722A">
        <w:t xml:space="preserve">geaudits und auch zwischen internen und externen Audits. Der Auditplan sollte flexibel genug sein, um </w:t>
      </w:r>
      <w:r>
        <w:t>Ä</w:t>
      </w:r>
      <w:r w:rsidRPr="00DA722A">
        <w:t>nderungen, die bei fortschreitenden Auditt</w:t>
      </w:r>
      <w:r>
        <w:t>ä</w:t>
      </w:r>
      <w:r w:rsidRPr="00DA722A">
        <w:t>tigkeiten erforderlich werden k</w:t>
      </w:r>
      <w:r>
        <w:t>ö</w:t>
      </w:r>
      <w:r w:rsidRPr="00DA722A">
        <w:t>nnen, zu gestatten.</w:t>
      </w:r>
    </w:p>
    <w:p w14:paraId="480FA2CE" w14:textId="77777777" w:rsidR="00A561AB" w:rsidRDefault="00A561AB" w:rsidP="00DA722A">
      <w:r w:rsidRPr="00A561AB">
        <w:t xml:space="preserve">Checklisten mit Fragen zur Bewertung des QM-Systems und ausreichend Raum für </w:t>
      </w:r>
      <w:r w:rsidR="00DA722A">
        <w:t>die Dokumentation der Nachweise</w:t>
      </w:r>
      <w:r w:rsidRPr="00A561AB">
        <w:t>.</w:t>
      </w:r>
    </w:p>
    <w:p w14:paraId="1AE59467" w14:textId="77777777" w:rsidR="00DA722A" w:rsidRDefault="00667C5E" w:rsidP="00DA722A">
      <w:r>
        <w:t>Die Erstellung eines Auditplans (6.3.2.2 der Norm)</w:t>
      </w:r>
      <w:r w:rsidR="00DA722A">
        <w:t xml:space="preserve"> wird im Audithandbuch AUD/DF/01 beschrieben</w:t>
      </w:r>
    </w:p>
    <w:p w14:paraId="747AE58B" w14:textId="77777777" w:rsidR="00667C5E" w:rsidRDefault="00667C5E" w:rsidP="00667C5E">
      <w:pPr>
        <w:pStyle w:val="berschrift3"/>
      </w:pPr>
      <w:bookmarkStart w:id="55" w:name="_Toc378936618"/>
      <w:bookmarkStart w:id="56" w:name="_Toc378937381"/>
      <w:bookmarkStart w:id="57" w:name="_Toc378937562"/>
      <w:bookmarkStart w:id="58" w:name="_Toc378937632"/>
      <w:bookmarkStart w:id="59" w:name="_Toc378937718"/>
      <w:r>
        <w:lastRenderedPageBreak/>
        <w:t>Erstellen von Arbeitsdokumenten</w:t>
      </w:r>
      <w:bookmarkEnd w:id="55"/>
      <w:bookmarkEnd w:id="56"/>
      <w:bookmarkEnd w:id="57"/>
      <w:bookmarkEnd w:id="58"/>
      <w:bookmarkEnd w:id="59"/>
    </w:p>
    <w:p w14:paraId="29C4F331" w14:textId="77777777" w:rsidR="00667C5E" w:rsidRDefault="00667C5E" w:rsidP="00667C5E">
      <w:r>
        <w:t>Die Mitglieder des Auditteams sollen  im erforderlichen Umfang Arbeitsdokumente als Referenz und zum Aufzeichnen der Auditnachweise erstellen. Solche Arbeitsdokumente können sein:</w:t>
      </w:r>
    </w:p>
    <w:p w14:paraId="03B275A6" w14:textId="77777777" w:rsidR="00667C5E" w:rsidRDefault="00667C5E" w:rsidP="007474C6">
      <w:pPr>
        <w:numPr>
          <w:ilvl w:val="0"/>
          <w:numId w:val="27"/>
        </w:numPr>
      </w:pPr>
      <w:r>
        <w:t>Checklisten;</w:t>
      </w:r>
    </w:p>
    <w:p w14:paraId="7058026C" w14:textId="7F5CD14F" w:rsidR="00667C5E" w:rsidRDefault="007F0E23" w:rsidP="007474C6">
      <w:pPr>
        <w:numPr>
          <w:ilvl w:val="0"/>
          <w:numId w:val="27"/>
        </w:numPr>
      </w:pPr>
      <w:r>
        <w:t>P</w:t>
      </w:r>
      <w:r w:rsidR="00667C5E">
        <w:t>robenahmepläne;</w:t>
      </w:r>
    </w:p>
    <w:p w14:paraId="7B61CE02" w14:textId="77777777" w:rsidR="00667C5E" w:rsidRDefault="00667C5E" w:rsidP="007474C6">
      <w:pPr>
        <w:numPr>
          <w:ilvl w:val="0"/>
          <w:numId w:val="27"/>
        </w:numPr>
      </w:pPr>
      <w:r>
        <w:t>Formblätter zur Aufzeichnung von Informationen, wie Nachweise, Auditfeststellungen und Sitzungsprotokolle.</w:t>
      </w:r>
    </w:p>
    <w:p w14:paraId="72292EC4" w14:textId="77777777" w:rsidR="00667C5E" w:rsidRDefault="00667C5E" w:rsidP="00667C5E">
      <w:r>
        <w:t>Durch den Gebrauch von Checklisten und Formblättern darf der Umfang von Audittätigkeiten nicht eingeschränkt werden, sie können aufgrund der Informationen. die während des Audits gesammelt werden, geändert werden.</w:t>
      </w:r>
    </w:p>
    <w:p w14:paraId="30F401C7" w14:textId="77777777" w:rsidR="00667C5E" w:rsidRPr="00A561AB" w:rsidRDefault="00667C5E" w:rsidP="00667C5E">
      <w:r>
        <w:t>Die Arbeitsanweisung AUD/DF/02 enthält eine Anleitung zur Erstellung von Arbeitsdokumenten.</w:t>
      </w:r>
    </w:p>
    <w:p w14:paraId="1BF4EA6A" w14:textId="77777777" w:rsidR="00A561AB" w:rsidRPr="00A561AB" w:rsidRDefault="00A561AB" w:rsidP="006F4B29">
      <w:pPr>
        <w:pStyle w:val="berschrift3"/>
      </w:pPr>
      <w:bookmarkStart w:id="60" w:name="_Toc378936619"/>
      <w:bookmarkStart w:id="61" w:name="_Toc378937382"/>
      <w:bookmarkStart w:id="62" w:name="_Toc378937563"/>
      <w:bookmarkStart w:id="63" w:name="_Toc378937633"/>
      <w:bookmarkStart w:id="64" w:name="_Toc378937719"/>
      <w:r w:rsidRPr="00A561AB">
        <w:t xml:space="preserve">Termin- und </w:t>
      </w:r>
      <w:r w:rsidRPr="006F4B29">
        <w:t>Reiseplanung</w:t>
      </w:r>
      <w:bookmarkEnd w:id="60"/>
      <w:bookmarkEnd w:id="61"/>
      <w:bookmarkEnd w:id="62"/>
      <w:bookmarkEnd w:id="63"/>
      <w:bookmarkEnd w:id="64"/>
    </w:p>
    <w:p w14:paraId="1DD1A40D" w14:textId="77777777" w:rsidR="00A561AB" w:rsidRPr="00A561AB" w:rsidRDefault="00A561AB" w:rsidP="004F03D6">
      <w:r w:rsidRPr="00A561AB">
        <w:t>Bei der Terminplanung sollte der Zeitbedarf in der auditierten Organisation bekannt gemacht und der Termin so gelegt werden, dass das Audit möglichst ungestört durchgeführt werden kann, die Leiter der Bereiche zumindest zum Einführungs- und Schlussgespräch vor Ort und die Personen der Bereiche, die geprüft werden sollen, an ihrem Arbeitsplatz sind. Als sinnvoll hat es sich erwiesen, dem Audit-Team eine Begleitperson zuzuordnen, die sich in der Organisation auskennt und das Team in den Bereichen kurz vorstellt. Besonders wenn mehrere gleichartige Audits an verschiedenen Standorten durchgeführt werden, sollte die Routenplanung kosten- und zeitsparend gestaltet werden. Um die Audit-Berichte zeitnah zu erstellen, soll das Audit-Team mit einem Notebook ausgestattet sein, das alle nötigen Formblätter enthält.</w:t>
      </w:r>
    </w:p>
    <w:p w14:paraId="0E8F3B67" w14:textId="77777777" w:rsidR="00A561AB" w:rsidRDefault="00A561AB" w:rsidP="00A561AB">
      <w:pPr>
        <w:spacing w:line="280" w:lineRule="atLeast"/>
      </w:pPr>
      <w:r w:rsidRPr="00A561AB">
        <w:t>Beim Audit geschieht es immer wieder, dass der Auditierte versucht, die Auditoren unter zeitlichen Druck zu setzen. Hier darf das Audit-Team sich nicht beirren lassen, sondern soll das Programm ruhig und beharrlich abwickeln. Wenn das überhaupt nicht möglich ist, kann es sinnvoll sein, das Audit abzubrechen. Gemeinsam mit dem Auftraggeber muss entschieden werden, ob ein erneuter Audit-Versuch unternommen werden soll. Als eher freundliche Beeinflussung sind Einladungen zum Essen oder sonstigen Vergnügungen zu verstehen, die der Auditor aber meistens mit Hinweis z.B. auf abendliche Erstellung des Audit-Berichtes oder Anreise zum nächsten Termin vermeiden kann.</w:t>
      </w:r>
    </w:p>
    <w:p w14:paraId="27E68622" w14:textId="77777777" w:rsidR="008F1BBC" w:rsidRPr="00A561AB" w:rsidRDefault="008F1BBC" w:rsidP="008F1BBC">
      <w:pPr>
        <w:pStyle w:val="berschrift2"/>
      </w:pPr>
      <w:bookmarkStart w:id="65" w:name="_Toc378937383"/>
      <w:bookmarkStart w:id="66" w:name="_Toc378937564"/>
      <w:bookmarkStart w:id="67" w:name="_Toc378937634"/>
      <w:bookmarkStart w:id="68" w:name="_Toc378937720"/>
      <w:r>
        <w:t>Durchführung eines Audits</w:t>
      </w:r>
      <w:bookmarkEnd w:id="65"/>
      <w:bookmarkEnd w:id="66"/>
      <w:bookmarkEnd w:id="67"/>
      <w:bookmarkEnd w:id="68"/>
    </w:p>
    <w:p w14:paraId="51B4842B" w14:textId="77777777" w:rsidR="00A561AB" w:rsidRPr="00A561AB" w:rsidRDefault="004F03D6" w:rsidP="006F4B29">
      <w:pPr>
        <w:pStyle w:val="berschrift3"/>
      </w:pPr>
      <w:bookmarkStart w:id="69" w:name="_Toc378936621"/>
      <w:bookmarkStart w:id="70" w:name="_Toc378937721"/>
      <w:r>
        <w:t>Eröffnungs</w:t>
      </w:r>
      <w:r w:rsidR="00A561AB" w:rsidRPr="00A561AB">
        <w:t>gespräch</w:t>
      </w:r>
      <w:bookmarkEnd w:id="69"/>
      <w:bookmarkEnd w:id="70"/>
    </w:p>
    <w:p w14:paraId="153F39D8" w14:textId="77777777" w:rsidR="004F03D6" w:rsidRDefault="00A561AB" w:rsidP="00CF019F">
      <w:r w:rsidRPr="00A561AB">
        <w:t>Zu Beginn des Audits wird ein Einführungsgespräch geführt, um</w:t>
      </w:r>
      <w:r w:rsidR="00CF019F">
        <w:t xml:space="preserve"> </w:t>
      </w:r>
      <w:r w:rsidR="004F03D6" w:rsidRPr="004F03D6">
        <w:t xml:space="preserve">die Zustimmung aller Parteien (z.8. </w:t>
      </w:r>
      <w:r w:rsidR="004F03D6" w:rsidRPr="004F03D6">
        <w:rPr>
          <w:rFonts w:ascii="Times New Roman" w:hAnsi="Times New Roman"/>
        </w:rPr>
        <w:t xml:space="preserve">dar </w:t>
      </w:r>
      <w:r w:rsidR="004F03D6" w:rsidRPr="004F03D6">
        <w:t>zu auditierenden Organisation, des Audit</w:t>
      </w:r>
      <w:r w:rsidR="007F0E23">
        <w:t>-T</w:t>
      </w:r>
      <w:r w:rsidR="004F03D6" w:rsidRPr="004F03D6">
        <w:t>eams) zum Audit</w:t>
      </w:r>
      <w:r w:rsidR="007F0E23">
        <w:t>-P</w:t>
      </w:r>
      <w:r w:rsidR="004F03D6" w:rsidRPr="004F03D6">
        <w:t>lan zu best</w:t>
      </w:r>
      <w:r w:rsidR="00321D1A">
        <w:t>ä</w:t>
      </w:r>
      <w:r w:rsidR="004F03D6" w:rsidRPr="004F03D6">
        <w:t>tigen;</w:t>
      </w:r>
    </w:p>
    <w:p w14:paraId="359ACD3D" w14:textId="77777777" w:rsidR="00A561AB" w:rsidRPr="00A561AB" w:rsidRDefault="00A561AB" w:rsidP="007474C6">
      <w:pPr>
        <w:numPr>
          <w:ilvl w:val="0"/>
          <w:numId w:val="14"/>
        </w:numPr>
      </w:pPr>
      <w:r w:rsidRPr="00A561AB">
        <w:lastRenderedPageBreak/>
        <w:t>die Mitglieder des Audit-Teams mit dem obersten Management der auditierten Organisation bekanntzumachen</w:t>
      </w:r>
    </w:p>
    <w:p w14:paraId="0EC078BA" w14:textId="77777777" w:rsidR="00A561AB" w:rsidRPr="00A561AB" w:rsidRDefault="00A561AB" w:rsidP="007474C6">
      <w:pPr>
        <w:numPr>
          <w:ilvl w:val="0"/>
          <w:numId w:val="14"/>
        </w:numPr>
      </w:pPr>
      <w:r w:rsidRPr="00A561AB">
        <w:t>den Umfang und die Ziele des Audits zu besprechen</w:t>
      </w:r>
    </w:p>
    <w:p w14:paraId="08E429B3" w14:textId="77777777" w:rsidR="00A561AB" w:rsidRPr="00A561AB" w:rsidRDefault="00A561AB" w:rsidP="007474C6">
      <w:pPr>
        <w:numPr>
          <w:ilvl w:val="0"/>
          <w:numId w:val="14"/>
        </w:numPr>
      </w:pPr>
      <w:r w:rsidRPr="00A561AB">
        <w:t>einen kurzen Überblick über die bei der Durchführung des Audits anzuwendenden Methoden und Verfahren zu geben</w:t>
      </w:r>
    </w:p>
    <w:p w14:paraId="34207F5C" w14:textId="77777777" w:rsidR="00A561AB" w:rsidRPr="00A561AB" w:rsidRDefault="00A561AB" w:rsidP="007474C6">
      <w:pPr>
        <w:numPr>
          <w:ilvl w:val="0"/>
          <w:numId w:val="14"/>
        </w:numPr>
      </w:pPr>
      <w:r w:rsidRPr="00A561AB">
        <w:t>die offiziellen Verbindungen für die Kommunikation zwischen dem Audit-Team und der auditierten Organisation herzustellen</w:t>
      </w:r>
    </w:p>
    <w:p w14:paraId="5DC2C343" w14:textId="77777777" w:rsidR="00A561AB" w:rsidRPr="00A561AB" w:rsidRDefault="00A561AB" w:rsidP="007474C6">
      <w:pPr>
        <w:numPr>
          <w:ilvl w:val="0"/>
          <w:numId w:val="14"/>
        </w:numPr>
      </w:pPr>
      <w:r w:rsidRPr="00A561AB">
        <w:t>zu bestätigen, dass die vom Auditteam benötigten Mittel und Einrichtungen zur Verfügung stehen</w:t>
      </w:r>
    </w:p>
    <w:p w14:paraId="13C9CF30" w14:textId="77777777" w:rsidR="00A561AB" w:rsidRPr="00A561AB" w:rsidRDefault="00A561AB" w:rsidP="007474C6">
      <w:pPr>
        <w:numPr>
          <w:ilvl w:val="0"/>
          <w:numId w:val="14"/>
        </w:numPr>
      </w:pPr>
      <w:r w:rsidRPr="00A561AB">
        <w:t>den Zeitpunkt und das Datum für das Schlussgespräch und alle etwaigen Zwischenbesprechungen des Audit-Teams mit der obersten Leitung der auditierten Organisation zu bestätigen</w:t>
      </w:r>
    </w:p>
    <w:p w14:paraId="401E22DA" w14:textId="77777777" w:rsidR="00A561AB" w:rsidRDefault="00A561AB" w:rsidP="007474C6">
      <w:pPr>
        <w:numPr>
          <w:ilvl w:val="0"/>
          <w:numId w:val="14"/>
        </w:numPr>
      </w:pPr>
      <w:r w:rsidRPr="00A561AB">
        <w:t>etwaige unklare Details des Audit-Plans zu klären.</w:t>
      </w:r>
    </w:p>
    <w:p w14:paraId="5F2BEACC" w14:textId="77777777" w:rsidR="004F03D6" w:rsidRDefault="004F03D6" w:rsidP="00CF019F">
      <w:r>
        <w:t>Eine Er</w:t>
      </w:r>
      <w:r w:rsidR="00CF019F">
        <w:t>ö</w:t>
      </w:r>
      <w:r>
        <w:t xml:space="preserve">ffnungsbesprechung sollte mit der obersten </w:t>
      </w:r>
      <w:r w:rsidR="00CF019F">
        <w:t xml:space="preserve">Leitung </w:t>
      </w:r>
      <w:r>
        <w:t xml:space="preserve">der zu auditierenden Organisation und </w:t>
      </w:r>
      <w:r w:rsidR="00CF019F">
        <w:t>gg</w:t>
      </w:r>
      <w:r>
        <w:t>f. mit den Verantwortlichen f</w:t>
      </w:r>
      <w:r w:rsidR="00CF019F">
        <w:t>ü</w:t>
      </w:r>
      <w:r>
        <w:t>r die zu auditierenden Funktionen und Prozesse gef</w:t>
      </w:r>
      <w:r w:rsidR="00CF019F">
        <w:t>ü</w:t>
      </w:r>
      <w:r>
        <w:t>hrt werden. W</w:t>
      </w:r>
      <w:r w:rsidR="007F0E23">
        <w:t>ä</w:t>
      </w:r>
      <w:r>
        <w:t>hrend der Besprechung sol</w:t>
      </w:r>
      <w:r w:rsidR="00CF019F">
        <w:t>l</w:t>
      </w:r>
      <w:r>
        <w:t>te die M</w:t>
      </w:r>
      <w:r w:rsidR="00CF019F">
        <w:t>ö</w:t>
      </w:r>
      <w:r>
        <w:t>glichkei</w:t>
      </w:r>
      <w:r w:rsidR="007F0E23">
        <w:t>t</w:t>
      </w:r>
      <w:r>
        <w:t xml:space="preserve"> einger</w:t>
      </w:r>
      <w:r w:rsidR="00CF019F">
        <w:t>ä</w:t>
      </w:r>
      <w:r>
        <w:t>umt werden</w:t>
      </w:r>
      <w:r w:rsidR="007F0E23">
        <w:t>,</w:t>
      </w:r>
      <w:r>
        <w:t xml:space="preserve"> Fragen zu stellen.</w:t>
      </w:r>
    </w:p>
    <w:p w14:paraId="32DB79A3" w14:textId="77777777" w:rsidR="004F03D6" w:rsidRDefault="00CF019F" w:rsidP="00CF019F">
      <w:r>
        <w:t>Der Detaillierungsgrad soll</w:t>
      </w:r>
      <w:r w:rsidR="004F03D6">
        <w:t xml:space="preserve">te der Vertrautheit der zu auditierenden Organisation mit dem Auditprozess entsprechen. In vielen Fallen, z. B. bei internen Audits in </w:t>
      </w:r>
      <w:r>
        <w:t>e</w:t>
      </w:r>
      <w:r w:rsidR="004F03D6">
        <w:t>iner kleinen Organisation, kann die Er</w:t>
      </w:r>
      <w:r>
        <w:t>ö</w:t>
      </w:r>
      <w:r w:rsidR="004F03D6">
        <w:t>ffnungsbesprechung einfach aus einer Kommunikation dar</w:t>
      </w:r>
      <w:r>
        <w:t>ü</w:t>
      </w:r>
      <w:r w:rsidR="004F03D6">
        <w:t>ber bestehen, dass ein Audit durchgef</w:t>
      </w:r>
      <w:r>
        <w:t>ü</w:t>
      </w:r>
      <w:r w:rsidR="004F03D6">
        <w:t>hrt sowie die Art des Audits erkl</w:t>
      </w:r>
      <w:r>
        <w:t>ä</w:t>
      </w:r>
      <w:r w:rsidR="004F03D6">
        <w:t>rt wird.</w:t>
      </w:r>
    </w:p>
    <w:p w14:paraId="28D640C7" w14:textId="77777777" w:rsidR="004F03D6" w:rsidRDefault="004F03D6" w:rsidP="00CF019F">
      <w:r>
        <w:t>Bei anderen Audit</w:t>
      </w:r>
      <w:r w:rsidR="007F0E23">
        <w:t>-S</w:t>
      </w:r>
      <w:r>
        <w:t xml:space="preserve">ituationen kann die </w:t>
      </w:r>
      <w:r w:rsidR="00CF019F">
        <w:t>B</w:t>
      </w:r>
      <w:r>
        <w:t>esprechung formal sein</w:t>
      </w:r>
      <w:r w:rsidR="00CF019F">
        <w:t xml:space="preserve">. </w:t>
      </w:r>
      <w:r>
        <w:t xml:space="preserve">Aufzeichnungen zur Anwesenheit sollten aufbewahrt werden. Den Vorsitz bei der </w:t>
      </w:r>
      <w:r w:rsidR="00CF019F">
        <w:t>B</w:t>
      </w:r>
      <w:r>
        <w:t>esprechung sollte der Audit</w:t>
      </w:r>
      <w:r w:rsidR="007F0E23">
        <w:t>-T</w:t>
      </w:r>
      <w:r>
        <w:t>eamleiter haben. Die folgenden Elemente sollten ggf. ber</w:t>
      </w:r>
      <w:r w:rsidR="00CF019F">
        <w:t>ü</w:t>
      </w:r>
      <w:r>
        <w:t>cksichtigt werden:</w:t>
      </w:r>
    </w:p>
    <w:p w14:paraId="3E7FCE9C" w14:textId="77777777" w:rsidR="004F03D6" w:rsidRDefault="004F03D6" w:rsidP="007474C6">
      <w:pPr>
        <w:numPr>
          <w:ilvl w:val="0"/>
          <w:numId w:val="15"/>
        </w:numPr>
      </w:pPr>
      <w:r>
        <w:t>Vorstellung der Teilnehmer, einschlie</w:t>
      </w:r>
      <w:r w:rsidR="00CF019F">
        <w:t>ß</w:t>
      </w:r>
      <w:r>
        <w:t xml:space="preserve">lich der Beobachter und </w:t>
      </w:r>
      <w:r w:rsidR="00CF019F">
        <w:t>B</w:t>
      </w:r>
      <w:r>
        <w:t>etreuer, sowie eine Kurzdarstellung ihrer Rollen;</w:t>
      </w:r>
    </w:p>
    <w:p w14:paraId="482618FA" w14:textId="77777777" w:rsidR="004F03D6" w:rsidRDefault="004F03D6" w:rsidP="007474C6">
      <w:pPr>
        <w:numPr>
          <w:ilvl w:val="0"/>
          <w:numId w:val="15"/>
        </w:numPr>
      </w:pPr>
      <w:r>
        <w:t>Best</w:t>
      </w:r>
      <w:r w:rsidR="00CF019F">
        <w:t>ä</w:t>
      </w:r>
      <w:r>
        <w:t>tigung der Audit</w:t>
      </w:r>
      <w:r w:rsidR="00321D1A">
        <w:t>-Z</w:t>
      </w:r>
      <w:r>
        <w:t>iele, des Aud</w:t>
      </w:r>
      <w:r w:rsidR="00CF019F">
        <w:t>i</w:t>
      </w:r>
      <w:r>
        <w:t>t</w:t>
      </w:r>
      <w:r w:rsidR="00321D1A">
        <w:t>-U</w:t>
      </w:r>
      <w:r>
        <w:t>mfangs und der Audit</w:t>
      </w:r>
      <w:r w:rsidR="00321D1A">
        <w:t>-K</w:t>
      </w:r>
      <w:r>
        <w:t>riterien;</w:t>
      </w:r>
    </w:p>
    <w:p w14:paraId="789914A5" w14:textId="77777777" w:rsidR="004F03D6" w:rsidRDefault="004F03D6" w:rsidP="007474C6">
      <w:pPr>
        <w:numPr>
          <w:ilvl w:val="0"/>
          <w:numId w:val="15"/>
        </w:numPr>
      </w:pPr>
      <w:r>
        <w:t>Best</w:t>
      </w:r>
      <w:r w:rsidR="00CF019F">
        <w:t>ätigung des Audit</w:t>
      </w:r>
      <w:r w:rsidR="00321D1A">
        <w:t>-P</w:t>
      </w:r>
      <w:r w:rsidR="00CF019F">
        <w:t>lans und wei</w:t>
      </w:r>
      <w:r>
        <w:t>terer relevanter Vereinbarungen mit der zu auditierenden Organisation, wie z. B. Datum und Uhrzeit f</w:t>
      </w:r>
      <w:r w:rsidR="00CF019F">
        <w:t>ü</w:t>
      </w:r>
      <w:r>
        <w:t>r die Abschlussbesprechung, a</w:t>
      </w:r>
      <w:r w:rsidR="00CF019F">
        <w:t>l</w:t>
      </w:r>
      <w:r>
        <w:t>le Zwischenbesprechungen zwischen dem Auditteam und der obersten Leitung der zu auditierenden Organisation und a</w:t>
      </w:r>
      <w:r w:rsidR="00CF019F">
        <w:t>l</w:t>
      </w:r>
      <w:r>
        <w:t>le sp</w:t>
      </w:r>
      <w:r w:rsidR="00CF019F">
        <w:t>ä</w:t>
      </w:r>
      <w:r>
        <w:t>te</w:t>
      </w:r>
      <w:r w:rsidR="00CF019F">
        <w:t>ren Ä</w:t>
      </w:r>
      <w:r>
        <w:t>nderungen;</w:t>
      </w:r>
    </w:p>
    <w:p w14:paraId="23B9F860" w14:textId="77777777" w:rsidR="004F03D6" w:rsidRDefault="004F03D6" w:rsidP="007474C6">
      <w:pPr>
        <w:numPr>
          <w:ilvl w:val="0"/>
          <w:numId w:val="15"/>
        </w:numPr>
      </w:pPr>
      <w:r>
        <w:t>Darstellung der Methoden, die zur Durchf</w:t>
      </w:r>
      <w:r w:rsidR="00CF019F">
        <w:t>ü</w:t>
      </w:r>
      <w:r>
        <w:t>hrung des Audits verwendet werden, einschlie</w:t>
      </w:r>
      <w:r w:rsidR="00CF019F">
        <w:t>ß</w:t>
      </w:r>
      <w:r>
        <w:t>lich Hinweise an die zu auditierende Organisation, dass sich die Auditnachweise auf eine Stichprobe aus den verf</w:t>
      </w:r>
      <w:r w:rsidR="00CF019F">
        <w:t>ü</w:t>
      </w:r>
      <w:r>
        <w:t>gbaren Informationen st</w:t>
      </w:r>
      <w:r w:rsidR="00CF019F">
        <w:t>ü</w:t>
      </w:r>
      <w:r>
        <w:t>tzen werden;</w:t>
      </w:r>
    </w:p>
    <w:p w14:paraId="307A4D39" w14:textId="77777777" w:rsidR="004F03D6" w:rsidRDefault="004F03D6" w:rsidP="007474C6">
      <w:pPr>
        <w:numPr>
          <w:ilvl w:val="0"/>
          <w:numId w:val="15"/>
        </w:numPr>
      </w:pPr>
      <w:r>
        <w:lastRenderedPageBreak/>
        <w:t>Vorstellung der Methoden zur Bew</w:t>
      </w:r>
      <w:r w:rsidR="00CF019F">
        <w:t>ältigung der Risiken fü</w:t>
      </w:r>
      <w:r>
        <w:t>r die Organisation, die aus der Anwesenheit der Audit</w:t>
      </w:r>
      <w:r w:rsidR="00321D1A">
        <w:t>-T</w:t>
      </w:r>
      <w:r>
        <w:t>eammitglieder entstehen k</w:t>
      </w:r>
      <w:r w:rsidR="00CF019F">
        <w:t>ö</w:t>
      </w:r>
      <w:r>
        <w:t>nnen;</w:t>
      </w:r>
    </w:p>
    <w:p w14:paraId="5EF14F15" w14:textId="77777777" w:rsidR="004F03D6" w:rsidRDefault="004F03D6" w:rsidP="007474C6">
      <w:pPr>
        <w:numPr>
          <w:ilvl w:val="0"/>
          <w:numId w:val="15"/>
        </w:numPr>
      </w:pPr>
      <w:r>
        <w:t>Best</w:t>
      </w:r>
      <w:r w:rsidR="00CF019F">
        <w:t>ä</w:t>
      </w:r>
      <w:r>
        <w:t>tigung der offiziellen Kommunikationskanale zwischen dem Auditteam und der zu auditierenden Organisation;</w:t>
      </w:r>
    </w:p>
    <w:p w14:paraId="6A73CE7D" w14:textId="77777777" w:rsidR="004F03D6" w:rsidRDefault="004F03D6" w:rsidP="007474C6">
      <w:pPr>
        <w:numPr>
          <w:ilvl w:val="0"/>
          <w:numId w:val="15"/>
        </w:numPr>
      </w:pPr>
      <w:r>
        <w:t>Best</w:t>
      </w:r>
      <w:r w:rsidR="00CF019F">
        <w:t>ä</w:t>
      </w:r>
      <w:r>
        <w:t>tigung der Sprache, die wahrend des Audits zu verwenden ist;</w:t>
      </w:r>
    </w:p>
    <w:p w14:paraId="77C586E5" w14:textId="77777777" w:rsidR="004F03D6" w:rsidRDefault="004F03D6" w:rsidP="007474C6">
      <w:pPr>
        <w:numPr>
          <w:ilvl w:val="0"/>
          <w:numId w:val="15"/>
        </w:numPr>
      </w:pPr>
      <w:r>
        <w:t>Best</w:t>
      </w:r>
      <w:r w:rsidR="00CF019F">
        <w:t>ä</w:t>
      </w:r>
      <w:r>
        <w:t>tigung. dass die zu auditierende Organisation wahrend des Audits Ober den Audit</w:t>
      </w:r>
      <w:r w:rsidR="00321D1A">
        <w:t>-F</w:t>
      </w:r>
      <w:r>
        <w:t>ortgang informiert wird;</w:t>
      </w:r>
    </w:p>
    <w:p w14:paraId="6FD4F833" w14:textId="77777777" w:rsidR="004F03D6" w:rsidRDefault="004F03D6" w:rsidP="007474C6">
      <w:pPr>
        <w:numPr>
          <w:ilvl w:val="0"/>
          <w:numId w:val="15"/>
        </w:numPr>
      </w:pPr>
      <w:r>
        <w:t>Best</w:t>
      </w:r>
      <w:r w:rsidR="00CF019F">
        <w:t>ä</w:t>
      </w:r>
      <w:r>
        <w:t>tig</w:t>
      </w:r>
      <w:r w:rsidR="00CF019F">
        <w:t>ung. dass die vom Audit</w:t>
      </w:r>
      <w:r w:rsidR="00321D1A">
        <w:t>-T</w:t>
      </w:r>
      <w:r w:rsidR="00CF019F">
        <w:t>eam benö</w:t>
      </w:r>
      <w:r>
        <w:t>tigten Ressourcen und E</w:t>
      </w:r>
      <w:r w:rsidR="00CF019F">
        <w:t>i</w:t>
      </w:r>
      <w:r>
        <w:t>nrichtungen verf</w:t>
      </w:r>
      <w:r w:rsidR="00CF019F">
        <w:t>ü</w:t>
      </w:r>
      <w:r>
        <w:t>gbar sind;</w:t>
      </w:r>
    </w:p>
    <w:p w14:paraId="5842A3DA" w14:textId="77777777" w:rsidR="004F03D6" w:rsidRDefault="004F03D6" w:rsidP="007474C6">
      <w:pPr>
        <w:numPr>
          <w:ilvl w:val="0"/>
          <w:numId w:val="15"/>
        </w:numPr>
      </w:pPr>
      <w:r>
        <w:t>Best</w:t>
      </w:r>
      <w:r w:rsidR="00CF019F">
        <w:t>ä</w:t>
      </w:r>
      <w:r>
        <w:t>tigung von Angelegenheiten, die sich auf Vertraulichkeit und Informationssicherheit beziehen;</w:t>
      </w:r>
    </w:p>
    <w:p w14:paraId="0F94CE9F" w14:textId="77777777" w:rsidR="004F03D6" w:rsidRDefault="004F03D6" w:rsidP="007474C6">
      <w:pPr>
        <w:numPr>
          <w:ilvl w:val="0"/>
          <w:numId w:val="15"/>
        </w:numPr>
      </w:pPr>
      <w:r>
        <w:t>Best</w:t>
      </w:r>
      <w:r w:rsidR="00321D1A">
        <w:t>ä</w:t>
      </w:r>
      <w:r>
        <w:t>tigung zutreffender Arbeitsschutz-. Notfall-und Sicherheitsverfahren f</w:t>
      </w:r>
      <w:r w:rsidR="00CF019F">
        <w:t>ü</w:t>
      </w:r>
      <w:r>
        <w:t>r das Audit</w:t>
      </w:r>
      <w:r w:rsidR="00321D1A">
        <w:t>-T</w:t>
      </w:r>
      <w:r>
        <w:t>eam;</w:t>
      </w:r>
    </w:p>
    <w:p w14:paraId="5AC756DE" w14:textId="77777777" w:rsidR="004F03D6" w:rsidRDefault="004F03D6" w:rsidP="007474C6">
      <w:pPr>
        <w:numPr>
          <w:ilvl w:val="0"/>
          <w:numId w:val="15"/>
        </w:numPr>
      </w:pPr>
      <w:r>
        <w:t>Informationen zu Methoden der Berichterstattung von Audit</w:t>
      </w:r>
      <w:r w:rsidR="00321D1A">
        <w:t>-F</w:t>
      </w:r>
      <w:r>
        <w:t>eststellungen einschlie</w:t>
      </w:r>
      <w:r w:rsidR="00CF019F">
        <w:t>ß</w:t>
      </w:r>
      <w:r>
        <w:t>lich, sofern vorhanden, einer Klassifizierung;</w:t>
      </w:r>
    </w:p>
    <w:p w14:paraId="2C5C69D4" w14:textId="77777777" w:rsidR="004F03D6" w:rsidRDefault="004F03D6" w:rsidP="007474C6">
      <w:pPr>
        <w:numPr>
          <w:ilvl w:val="0"/>
          <w:numId w:val="15"/>
        </w:numPr>
      </w:pPr>
      <w:r>
        <w:t xml:space="preserve">Informationen </w:t>
      </w:r>
      <w:r w:rsidR="00CF019F">
        <w:t>ü</w:t>
      </w:r>
      <w:r>
        <w:t>ber Bedingungen, die zum Abbruch des Audits f</w:t>
      </w:r>
      <w:r w:rsidR="00CF019F">
        <w:t>ü</w:t>
      </w:r>
      <w:r>
        <w:t>hren k</w:t>
      </w:r>
      <w:r w:rsidR="00CF019F">
        <w:t>ö</w:t>
      </w:r>
      <w:r>
        <w:t>nnen;</w:t>
      </w:r>
    </w:p>
    <w:p w14:paraId="7054A20F" w14:textId="77777777" w:rsidR="004F03D6" w:rsidRDefault="004F03D6" w:rsidP="007474C6">
      <w:pPr>
        <w:numPr>
          <w:ilvl w:val="0"/>
          <w:numId w:val="15"/>
        </w:numPr>
      </w:pPr>
      <w:r>
        <w:t xml:space="preserve">Informationen </w:t>
      </w:r>
      <w:r w:rsidR="00CF019F">
        <w:t>ü</w:t>
      </w:r>
      <w:r>
        <w:t>ber das Schlussgespr</w:t>
      </w:r>
      <w:r w:rsidR="00CF019F">
        <w:t>ä</w:t>
      </w:r>
      <w:r>
        <w:t>ch;</w:t>
      </w:r>
    </w:p>
    <w:p w14:paraId="79DA148E" w14:textId="77777777" w:rsidR="004F03D6" w:rsidRDefault="004F03D6" w:rsidP="007474C6">
      <w:pPr>
        <w:numPr>
          <w:ilvl w:val="0"/>
          <w:numId w:val="15"/>
        </w:numPr>
      </w:pPr>
      <w:r>
        <w:t>Informationen dar</w:t>
      </w:r>
      <w:r w:rsidR="00CF019F">
        <w:t>ü</w:t>
      </w:r>
      <w:r>
        <w:t>ber, wie mit m</w:t>
      </w:r>
      <w:r w:rsidR="00CF019F">
        <w:t>ö</w:t>
      </w:r>
      <w:r>
        <w:t>glichen Feststellungen w</w:t>
      </w:r>
      <w:r w:rsidR="00CF019F">
        <w:t>ä</w:t>
      </w:r>
      <w:r>
        <w:t>hrend des Audits umzugehen is</w:t>
      </w:r>
      <w:r w:rsidR="00CF019F">
        <w:t>t</w:t>
      </w:r>
      <w:r>
        <w:t>;</w:t>
      </w:r>
    </w:p>
    <w:p w14:paraId="3E537636" w14:textId="77777777" w:rsidR="004F03D6" w:rsidRDefault="004F03D6" w:rsidP="007474C6">
      <w:pPr>
        <w:numPr>
          <w:ilvl w:val="0"/>
          <w:numId w:val="15"/>
        </w:numPr>
      </w:pPr>
      <w:r w:rsidRPr="004F03D6">
        <w:t xml:space="preserve">Informationen </w:t>
      </w:r>
      <w:r w:rsidR="00CF019F">
        <w:t>über al</w:t>
      </w:r>
      <w:r w:rsidRPr="004F03D6">
        <w:t xml:space="preserve">le Feedback-Mechanismen von der zu auditierenden Organisation </w:t>
      </w:r>
      <w:r w:rsidR="00CF019F">
        <w:t>ü</w:t>
      </w:r>
      <w:r w:rsidRPr="004F03D6">
        <w:t>ber Feststellungen oder Sch</w:t>
      </w:r>
      <w:r w:rsidR="00CF019F">
        <w:t>luss</w:t>
      </w:r>
      <w:r w:rsidRPr="004F03D6">
        <w:t>folgerungen bez</w:t>
      </w:r>
      <w:r w:rsidR="00CF019F">
        <w:t>ü</w:t>
      </w:r>
      <w:r w:rsidRPr="004F03D6">
        <w:t>glich des Audits. eins</w:t>
      </w:r>
      <w:r w:rsidR="00CF019F">
        <w:t>chließl</w:t>
      </w:r>
      <w:r w:rsidRPr="004F03D6">
        <w:t>ich Beschwerden oder Einspr</w:t>
      </w:r>
      <w:r w:rsidR="00CF019F">
        <w:t>ü</w:t>
      </w:r>
      <w:r w:rsidRPr="004F03D6">
        <w:t>che.</w:t>
      </w:r>
    </w:p>
    <w:p w14:paraId="22EABB61" w14:textId="77777777" w:rsidR="004F03D6" w:rsidRDefault="004F03D6" w:rsidP="004F03D6">
      <w:pPr>
        <w:pStyle w:val="berschrift3"/>
      </w:pPr>
      <w:bookmarkStart w:id="71" w:name="_Toc378936622"/>
      <w:bookmarkStart w:id="72" w:name="_Toc378937384"/>
      <w:bookmarkStart w:id="73" w:name="_Toc378937565"/>
      <w:bookmarkStart w:id="74" w:name="_Toc378937635"/>
      <w:bookmarkStart w:id="75" w:name="_Toc378937722"/>
      <w:r>
        <w:t>Prüfung der Dokumente</w:t>
      </w:r>
      <w:bookmarkEnd w:id="71"/>
      <w:bookmarkEnd w:id="72"/>
      <w:bookmarkEnd w:id="73"/>
      <w:bookmarkEnd w:id="74"/>
      <w:bookmarkEnd w:id="75"/>
    </w:p>
    <w:p w14:paraId="22232FD6" w14:textId="77777777" w:rsidR="004F03D6" w:rsidRDefault="00CF019F" w:rsidP="004F03D6">
      <w:r>
        <w:t>Prü</w:t>
      </w:r>
      <w:r w:rsidR="004F03D6">
        <w:t>fen von Dokumenten w</w:t>
      </w:r>
      <w:r>
        <w:t>ä</w:t>
      </w:r>
      <w:r w:rsidR="004F03D6">
        <w:t>hrend der Durchf</w:t>
      </w:r>
      <w:r>
        <w:t>ü</w:t>
      </w:r>
      <w:r w:rsidR="004F03D6">
        <w:t>hrung des Audits</w:t>
      </w:r>
    </w:p>
    <w:p w14:paraId="3AEEF60A" w14:textId="77777777" w:rsidR="004F03D6" w:rsidRDefault="00CF019F" w:rsidP="004F03D6">
      <w:r>
        <w:t>Al</w:t>
      </w:r>
      <w:r w:rsidR="004F03D6">
        <w:t>le betreffende Dokumentation der zu auditierenden Organisation sollte gepr</w:t>
      </w:r>
      <w:r>
        <w:t>ü</w:t>
      </w:r>
      <w:r w:rsidR="00321D1A">
        <w:t xml:space="preserve">ft werden, um </w:t>
      </w:r>
      <w:r w:rsidR="004F03D6">
        <w:t>die Konformit</w:t>
      </w:r>
      <w:r>
        <w:t>ä</w:t>
      </w:r>
      <w:r w:rsidR="004F03D6">
        <w:t>t des Systems</w:t>
      </w:r>
      <w:r>
        <w:t xml:space="preserve"> -</w:t>
      </w:r>
      <w:r w:rsidR="004F03D6">
        <w:t xml:space="preserve"> soweit dokumen</w:t>
      </w:r>
      <w:r>
        <w:t>ti</w:t>
      </w:r>
      <w:r w:rsidR="004F03D6">
        <w:t>ert</w:t>
      </w:r>
      <w:r>
        <w:t xml:space="preserve"> - </w:t>
      </w:r>
      <w:r w:rsidR="004F03D6">
        <w:t>mit den Audit</w:t>
      </w:r>
      <w:r w:rsidR="00321D1A">
        <w:t>-K</w:t>
      </w:r>
      <w:r w:rsidR="004F03D6">
        <w:t>riterien zu ermitteln</w:t>
      </w:r>
      <w:r w:rsidR="00321D1A">
        <w:t xml:space="preserve"> und </w:t>
      </w:r>
      <w:r w:rsidR="004F03D6">
        <w:t>Informationen zur Unterst</w:t>
      </w:r>
      <w:r>
        <w:t>ü</w:t>
      </w:r>
      <w:r w:rsidR="004F03D6">
        <w:t>tzung der Audit</w:t>
      </w:r>
      <w:r w:rsidR="00321D1A">
        <w:t>-T</w:t>
      </w:r>
      <w:r>
        <w:t>ä</w:t>
      </w:r>
      <w:r w:rsidR="004F03D6">
        <w:t>tigkeiten</w:t>
      </w:r>
      <w:r>
        <w:t xml:space="preserve"> </w:t>
      </w:r>
      <w:r w:rsidR="004F03D6">
        <w:t>zu sammeln.</w:t>
      </w:r>
    </w:p>
    <w:p w14:paraId="7C61BA8A" w14:textId="77777777" w:rsidR="004F03D6" w:rsidRDefault="004F03D6" w:rsidP="004F03D6">
      <w:r>
        <w:t xml:space="preserve">ANMERKUNG Eine Anleitung zur </w:t>
      </w:r>
      <w:r w:rsidR="00CF019F">
        <w:t>D</w:t>
      </w:r>
      <w:r>
        <w:t>urchf</w:t>
      </w:r>
      <w:r w:rsidR="00CF019F">
        <w:t>ü</w:t>
      </w:r>
      <w:r>
        <w:t>hrung einer Dokumentenpr</w:t>
      </w:r>
      <w:r w:rsidR="00CF019F">
        <w:t>ü</w:t>
      </w:r>
      <w:r>
        <w:t xml:space="preserve">fung </w:t>
      </w:r>
      <w:r w:rsidR="00CF019F">
        <w:t>f</w:t>
      </w:r>
      <w:r>
        <w:t>indet sich in Abschnitt 8.2.</w:t>
      </w:r>
    </w:p>
    <w:p w14:paraId="4C3E4953" w14:textId="207818A4" w:rsidR="004F03D6" w:rsidRDefault="004F03D6" w:rsidP="004F03D6">
      <w:r>
        <w:t xml:space="preserve">Die </w:t>
      </w:r>
      <w:r w:rsidR="00321D1A">
        <w:t>Ü</w:t>
      </w:r>
      <w:r>
        <w:t>berpr</w:t>
      </w:r>
      <w:r w:rsidR="00321D1A">
        <w:t>ü</w:t>
      </w:r>
      <w:r>
        <w:t>fung kann mit den anderen Audit</w:t>
      </w:r>
      <w:r w:rsidR="00321D1A">
        <w:t>-</w:t>
      </w:r>
      <w:r w:rsidR="0034430D">
        <w:t>Tätigkeiten</w:t>
      </w:r>
      <w:r>
        <w:t xml:space="preserve"> verbunden werden und wahrend des gesamten Audits fortgesetzt werden. </w:t>
      </w:r>
      <w:r w:rsidR="0034430D">
        <w:t>sofern</w:t>
      </w:r>
      <w:r>
        <w:t xml:space="preserve"> sich dies nicht nachteilig auf die Wirksamkeit der Audit</w:t>
      </w:r>
      <w:r w:rsidR="00321D1A">
        <w:t>-D</w:t>
      </w:r>
      <w:r>
        <w:t>urchf</w:t>
      </w:r>
      <w:r w:rsidR="00321D1A">
        <w:t>ü</w:t>
      </w:r>
      <w:r>
        <w:t>hrung auswirkt</w:t>
      </w:r>
    </w:p>
    <w:p w14:paraId="0C8FE579" w14:textId="755F12A0" w:rsidR="004F03D6" w:rsidRPr="004F03D6" w:rsidRDefault="004F03D6" w:rsidP="004F03D6">
      <w:r>
        <w:t>Wenn ausreichende Dokumentation innerhalb des im Auditplan angegebenen Zeitraums nicht zur Verfo</w:t>
      </w:r>
      <w:r w:rsidR="00321D1A">
        <w:t>l</w:t>
      </w:r>
      <w:r>
        <w:t xml:space="preserve">gung gestellt werden kann, sollte </w:t>
      </w:r>
      <w:r w:rsidR="005048A2">
        <w:t xml:space="preserve">der Audit-Leiter </w:t>
      </w:r>
      <w:r>
        <w:t xml:space="preserve">die Person. die das Auditprogramm leitet und lenkt. sowie die zu </w:t>
      </w:r>
      <w:r>
        <w:lastRenderedPageBreak/>
        <w:t>auditierende Organisation dar</w:t>
      </w:r>
      <w:r w:rsidR="00321D1A">
        <w:t>ü</w:t>
      </w:r>
      <w:r>
        <w:t>ber in Kenntnis setzen. In Abh</w:t>
      </w:r>
      <w:r w:rsidR="00321D1A">
        <w:t>ä</w:t>
      </w:r>
      <w:r>
        <w:t>ngigkeit von den Audit</w:t>
      </w:r>
      <w:r w:rsidR="00321D1A">
        <w:t>-Z</w:t>
      </w:r>
      <w:r>
        <w:t>ielen und dem Audit</w:t>
      </w:r>
      <w:r w:rsidR="00321D1A">
        <w:t>-U</w:t>
      </w:r>
      <w:r>
        <w:t>mfang so</w:t>
      </w:r>
      <w:r w:rsidR="00321D1A">
        <w:t>ll</w:t>
      </w:r>
      <w:r>
        <w:t>te entschi</w:t>
      </w:r>
      <w:r w:rsidR="00321D1A">
        <w:t>e</w:t>
      </w:r>
      <w:r>
        <w:t>den werden. ob das Audit weitergef</w:t>
      </w:r>
      <w:r w:rsidR="00321D1A">
        <w:t>ü</w:t>
      </w:r>
      <w:r>
        <w:t>hrt oder ausgesetzt werden sollte. bis die Bedenken bez</w:t>
      </w:r>
      <w:r w:rsidR="00321D1A">
        <w:t>ü</w:t>
      </w:r>
      <w:r>
        <w:t xml:space="preserve">glich der Dokumentation </w:t>
      </w:r>
      <w:r w:rsidR="0034430D">
        <w:t>geklärt</w:t>
      </w:r>
      <w:r>
        <w:t xml:space="preserve"> wurden.</w:t>
      </w:r>
    </w:p>
    <w:p w14:paraId="07631127" w14:textId="77777777" w:rsidR="00A561AB" w:rsidRPr="00A561AB" w:rsidRDefault="00A561AB" w:rsidP="00A561AB">
      <w:pPr>
        <w:keepNext/>
        <w:numPr>
          <w:ilvl w:val="2"/>
          <w:numId w:val="1"/>
        </w:numPr>
        <w:tabs>
          <w:tab w:val="clear" w:pos="720"/>
        </w:tabs>
        <w:overflowPunct w:val="0"/>
        <w:autoSpaceDE w:val="0"/>
        <w:autoSpaceDN w:val="0"/>
        <w:adjustRightInd w:val="0"/>
        <w:spacing w:after="0" w:line="240" w:lineRule="auto"/>
        <w:jc w:val="left"/>
        <w:textAlignment w:val="baseline"/>
        <w:outlineLvl w:val="2"/>
        <w:rPr>
          <w:rFonts w:ascii="AvantGarde Bk BT" w:hAnsi="AvantGarde Bk BT"/>
          <w:sz w:val="24"/>
          <w:szCs w:val="24"/>
        </w:rPr>
      </w:pPr>
      <w:bookmarkStart w:id="76" w:name="_Toc378936623"/>
      <w:r w:rsidRPr="00A561AB">
        <w:rPr>
          <w:rFonts w:ascii="AvantGarde Bk BT" w:hAnsi="AvantGarde Bk BT"/>
          <w:sz w:val="24"/>
          <w:szCs w:val="24"/>
        </w:rPr>
        <w:t>Untersuchung</w:t>
      </w:r>
      <w:r w:rsidR="004F03D6">
        <w:rPr>
          <w:rFonts w:ascii="AvantGarde Bk BT" w:hAnsi="AvantGarde Bk BT"/>
          <w:sz w:val="24"/>
          <w:szCs w:val="24"/>
        </w:rPr>
        <w:t xml:space="preserve"> (alter Abschnitt</w:t>
      </w:r>
      <w:bookmarkEnd w:id="76"/>
    </w:p>
    <w:p w14:paraId="7E95AF80" w14:textId="77777777" w:rsidR="00A561AB" w:rsidRPr="00A561AB" w:rsidRDefault="00A561AB" w:rsidP="00133AD8">
      <w:r w:rsidRPr="00A561AB">
        <w:t>Im Audit sollen Nachweise gesammelt werden durch Befragungen, durch die Prüfung von Unterlagen und Beobachtung von Tätigkeiten und Bedingungen/Zuständen in den betreffenden Bereichen. Anhaltspunkte, die Fehler vermuten lassen, sollen, falls sie bedeutsam erscheinen, festgehalten (eindeutige Beschreibung!) und untersucht werden, selbst wenn sie in keiner Checkliste erfasst sind.</w:t>
      </w:r>
    </w:p>
    <w:p w14:paraId="4F7AB364" w14:textId="77777777" w:rsidR="00A561AB" w:rsidRPr="00A561AB" w:rsidRDefault="00A561AB" w:rsidP="00133AD8">
      <w:r w:rsidRPr="00A561AB">
        <w:t xml:space="preserve">Zur Beschleunigung des Ablaufes und Sicherung der Vollständigkeit werden Checklisten eingesetzt, die bereits vor dem Audit erstellt wurden. </w:t>
      </w:r>
    </w:p>
    <w:p w14:paraId="3140E0C4" w14:textId="77777777" w:rsidR="00A561AB" w:rsidRPr="00A561AB" w:rsidRDefault="00A561AB" w:rsidP="00133AD8">
      <w:r w:rsidRPr="00A561AB">
        <w:t>Informationen aus Befragungen sollten geprüft werden, indem die gleichen Informationen aus anderen unabhängigen Quellen, wie z. B. konkreten Beobachtungen, Messungen und Aufzeichnungen, beschafft werden.</w:t>
      </w:r>
    </w:p>
    <w:p w14:paraId="20FB8616" w14:textId="77777777" w:rsidR="00A561AB" w:rsidRPr="00A561AB" w:rsidRDefault="00A561AB" w:rsidP="00133AD8">
      <w:r w:rsidRPr="00A561AB">
        <w:t>Die Auditoren müssen in alle relevanten Unterlagen Einsicht nehmen können. Sie müssen die zusammenhängenden Einzelvorgänge verfolgen können und sich Abläufe darstellen lassen. Sie müssen sich Aufzeichnungen vorlegen lassen und die Eintragungen überprüfen.</w:t>
      </w:r>
    </w:p>
    <w:p w14:paraId="6C53CD63" w14:textId="77777777" w:rsidR="00A561AB" w:rsidRPr="00A561AB" w:rsidRDefault="00A561AB" w:rsidP="00133AD8">
      <w:r w:rsidRPr="00A561AB">
        <w:t xml:space="preserve">Während des Audits kann der Audit-Leiter Änderungen in der Aufgabenzuordnung der Auditoren und - mit Genehmigung des Auftraggebers und dem Einverständnis der auditierten Organisation - am Audit-Plan vornehmen, falls dies geboten ist, um die optimale Erfüllung der Audit-Ziele sicherzustellen. </w:t>
      </w:r>
    </w:p>
    <w:p w14:paraId="65FB2F2C" w14:textId="77777777" w:rsidR="00A561AB" w:rsidRPr="00A561AB" w:rsidRDefault="00A561AB" w:rsidP="00133AD8">
      <w:r w:rsidRPr="00A561AB">
        <w:t>Falls es sich herausstellt, dass die Audit-Ziele nicht erreicht werden können, kann der Audit-Leiter das Audit vorzeitig beenden. Die Gründe muss er dem Auftraggeber und der auditierten Organisation mitteilen.</w:t>
      </w:r>
    </w:p>
    <w:p w14:paraId="704D8D83" w14:textId="77777777" w:rsidR="00A561AB" w:rsidRPr="00A561AB" w:rsidRDefault="00A561AB" w:rsidP="00133AD8">
      <w:r w:rsidRPr="00A561AB">
        <w:t>Alle Auditfeststellungen müssen dokumentiert werden. Nachdem alle Tätigkeiten auditiert worden sind, soll das Audit-Team die von ihm gemachten Feststellungen prüfen, um zu entscheiden, welche als Fehler zu melden sind. Das Audit-Team soll dann sicherstellen, dass diese klar und präzise dokumentiert und durch Nachweise belegt werden.</w:t>
      </w:r>
    </w:p>
    <w:p w14:paraId="6A3AD552" w14:textId="77777777" w:rsidR="00A561AB" w:rsidRPr="00A561AB" w:rsidRDefault="00A561AB" w:rsidP="00133AD8">
      <w:r w:rsidRPr="00A561AB">
        <w:t>Fehler sollen mit den betreffenden Forderungen der Norm oder anderer einschlägiger Dokumente, die dem Audit zugrunde lagen, identifiziert werden.</w:t>
      </w:r>
    </w:p>
    <w:p w14:paraId="6E169902" w14:textId="77777777" w:rsidR="00A561AB" w:rsidRPr="00A561AB" w:rsidRDefault="00A561AB" w:rsidP="00133AD8">
      <w:r w:rsidRPr="00A561AB">
        <w:t>Die Feststellungen sollen vom Audit-Leiter zusammen mit dem zuständigen Leiter der auditierten Organisation überprüft werden. Alle Feststellungen von Fehlern/Nichtkonformitäten sollen von der Leitung der auditierten Organisation bestätigt werden.</w:t>
      </w:r>
    </w:p>
    <w:p w14:paraId="73F8C2FB" w14:textId="77777777" w:rsidR="00A561AB" w:rsidRPr="00A561AB" w:rsidRDefault="00A561AB" w:rsidP="00A561AB">
      <w:pPr>
        <w:keepNext/>
        <w:numPr>
          <w:ilvl w:val="2"/>
          <w:numId w:val="1"/>
        </w:numPr>
        <w:tabs>
          <w:tab w:val="left" w:pos="851"/>
        </w:tabs>
        <w:spacing w:before="120" w:line="280" w:lineRule="atLeast"/>
        <w:jc w:val="left"/>
        <w:outlineLvl w:val="2"/>
        <w:rPr>
          <w:rFonts w:ascii="AvantGarde Bk BT" w:hAnsi="AvantGarde Bk BT"/>
          <w:sz w:val="24"/>
          <w:szCs w:val="24"/>
          <w:lang w:eastAsia="en-US"/>
        </w:rPr>
      </w:pPr>
      <w:bookmarkStart w:id="77" w:name="_Toc378936624"/>
      <w:r w:rsidRPr="00A561AB">
        <w:rPr>
          <w:rFonts w:ascii="AvantGarde Bk BT" w:hAnsi="AvantGarde Bk BT"/>
          <w:sz w:val="24"/>
          <w:szCs w:val="24"/>
          <w:lang w:eastAsia="en-US"/>
        </w:rPr>
        <w:lastRenderedPageBreak/>
        <w:t>Befragung, Prüfung vor Ort</w:t>
      </w:r>
      <w:bookmarkEnd w:id="77"/>
    </w:p>
    <w:p w14:paraId="295D0EB2" w14:textId="77777777" w:rsidR="00A561AB" w:rsidRPr="00A561AB" w:rsidRDefault="00A561AB" w:rsidP="00A561AB">
      <w:pPr>
        <w:rPr>
          <w:lang w:eastAsia="en-US"/>
        </w:rPr>
      </w:pPr>
      <w:r w:rsidRPr="00A561AB">
        <w:rPr>
          <w:lang w:eastAsia="en-US"/>
        </w:rPr>
        <w:t>Ziel des Audits im Unternehmen ist es festzustellen, ob die im QM-Handbuch und in den sonstigen QM-Unterlagen festgelegten Regeln des QM-Systems in der Praxis vor</w:t>
      </w:r>
      <w:r w:rsidRPr="00A561AB">
        <w:rPr>
          <w:lang w:eastAsia="en-US"/>
        </w:rPr>
        <w:softHyphen/>
        <w:t>handen, bekannt sowie in geeigneter Form angewendet werden. Dazu dienen die Methoden des Audits:</w:t>
      </w:r>
    </w:p>
    <w:p w14:paraId="720991B6" w14:textId="77777777" w:rsidR="00A561AB" w:rsidRPr="00A561AB" w:rsidRDefault="00A561AB" w:rsidP="00046EB0">
      <w:pPr>
        <w:numPr>
          <w:ilvl w:val="0"/>
          <w:numId w:val="5"/>
        </w:numPr>
        <w:rPr>
          <w:lang w:eastAsia="en-US"/>
        </w:rPr>
      </w:pPr>
      <w:r w:rsidRPr="00A561AB">
        <w:rPr>
          <w:lang w:eastAsia="en-US"/>
        </w:rPr>
        <w:t>die Befragung von Personen, die qualitätsrelevante Tätigkeiten haben,</w:t>
      </w:r>
    </w:p>
    <w:p w14:paraId="7427E528" w14:textId="77777777" w:rsidR="00A561AB" w:rsidRPr="00A561AB" w:rsidRDefault="00A561AB" w:rsidP="00046EB0">
      <w:pPr>
        <w:numPr>
          <w:ilvl w:val="0"/>
          <w:numId w:val="5"/>
        </w:numPr>
        <w:rPr>
          <w:lang w:eastAsia="en-US"/>
        </w:rPr>
      </w:pPr>
      <w:r w:rsidRPr="00A561AB">
        <w:rPr>
          <w:lang w:eastAsia="en-US"/>
        </w:rPr>
        <w:t>die Einsichtnahme in relevante Unterlagen, soweit sie nicht bereits bei der Unter</w:t>
      </w:r>
      <w:r w:rsidRPr="00A561AB">
        <w:rPr>
          <w:lang w:eastAsia="en-US"/>
        </w:rPr>
        <w:softHyphen/>
        <w:t>lagenprüfung zur Verfügung standen,</w:t>
      </w:r>
    </w:p>
    <w:p w14:paraId="398F1B0E" w14:textId="77777777" w:rsidR="00A561AB" w:rsidRPr="00A561AB" w:rsidRDefault="00A561AB" w:rsidP="00046EB0">
      <w:pPr>
        <w:numPr>
          <w:ilvl w:val="0"/>
          <w:numId w:val="5"/>
        </w:numPr>
        <w:rPr>
          <w:lang w:eastAsia="en-US"/>
        </w:rPr>
      </w:pPr>
      <w:r w:rsidRPr="00A561AB">
        <w:rPr>
          <w:lang w:eastAsia="en-US"/>
        </w:rPr>
        <w:t>die Verfolgung von zusammenhängenden Einzelvorgängen wie auch</w:t>
      </w:r>
    </w:p>
    <w:p w14:paraId="420DB4BD" w14:textId="1B44C30A" w:rsidR="00A561AB" w:rsidRPr="00A561AB" w:rsidRDefault="00A561AB" w:rsidP="00046EB0">
      <w:pPr>
        <w:numPr>
          <w:ilvl w:val="0"/>
          <w:numId w:val="5"/>
        </w:numPr>
        <w:rPr>
          <w:lang w:eastAsia="en-US"/>
        </w:rPr>
      </w:pPr>
      <w:r w:rsidRPr="00A561AB">
        <w:rPr>
          <w:lang w:eastAsia="en-US"/>
        </w:rPr>
        <w:t>die Überprüfung vor Ort, wie im Fertigungsbetrieb, im Lager, in der Konstruk</w:t>
      </w:r>
      <w:r w:rsidRPr="00A561AB">
        <w:rPr>
          <w:lang w:eastAsia="en-US"/>
        </w:rPr>
        <w:softHyphen/>
        <w:t xml:space="preserve">tion, im Einkauf usw. </w:t>
      </w:r>
    </w:p>
    <w:p w14:paraId="22DB8988" w14:textId="77777777" w:rsidR="00A561AB" w:rsidRPr="00A561AB" w:rsidRDefault="00A561AB" w:rsidP="00A561AB">
      <w:pPr>
        <w:rPr>
          <w:lang w:eastAsia="en-US"/>
        </w:rPr>
      </w:pPr>
      <w:r w:rsidRPr="00A561AB">
        <w:rPr>
          <w:lang w:eastAsia="en-US"/>
        </w:rPr>
        <w:t>Die vom Auditteam als Ergebnis der Unterlagenprüfung vorbereitete Auditcheckliste sowie der Auditplan dienen dem Auditteam als Leit</w:t>
      </w:r>
      <w:r w:rsidRPr="00A561AB">
        <w:rPr>
          <w:lang w:eastAsia="en-US"/>
        </w:rPr>
        <w:softHyphen/>
        <w:t>faden. Dafür gelten folgende Empfehlungen:</w:t>
      </w:r>
    </w:p>
    <w:p w14:paraId="5B37FC33" w14:textId="77777777" w:rsidR="00A561AB" w:rsidRPr="00A561AB" w:rsidRDefault="00A561AB" w:rsidP="00046EB0">
      <w:pPr>
        <w:numPr>
          <w:ilvl w:val="0"/>
          <w:numId w:val="6"/>
        </w:numPr>
        <w:rPr>
          <w:lang w:eastAsia="en-US"/>
        </w:rPr>
      </w:pPr>
      <w:r w:rsidRPr="00A561AB">
        <w:rPr>
          <w:lang w:eastAsia="en-US"/>
        </w:rPr>
        <w:t xml:space="preserve">Langsames Vorgehen, </w:t>
      </w:r>
    </w:p>
    <w:p w14:paraId="0DD3098C" w14:textId="77777777" w:rsidR="00A561AB" w:rsidRPr="00A561AB" w:rsidRDefault="00A561AB" w:rsidP="00046EB0">
      <w:pPr>
        <w:numPr>
          <w:ilvl w:val="0"/>
          <w:numId w:val="6"/>
        </w:numPr>
        <w:rPr>
          <w:lang w:eastAsia="en-US"/>
        </w:rPr>
      </w:pPr>
      <w:r w:rsidRPr="00A561AB">
        <w:rPr>
          <w:lang w:eastAsia="en-US"/>
        </w:rPr>
        <w:t xml:space="preserve">allgemein verständliche Formulierung, </w:t>
      </w:r>
    </w:p>
    <w:p w14:paraId="7421EB3D" w14:textId="77777777" w:rsidR="00A561AB" w:rsidRPr="00A561AB" w:rsidRDefault="00A561AB" w:rsidP="00046EB0">
      <w:pPr>
        <w:numPr>
          <w:ilvl w:val="0"/>
          <w:numId w:val="6"/>
        </w:numPr>
        <w:rPr>
          <w:lang w:eastAsia="en-US"/>
        </w:rPr>
      </w:pPr>
      <w:r w:rsidRPr="00A561AB">
        <w:rPr>
          <w:lang w:eastAsia="en-US"/>
        </w:rPr>
        <w:t xml:space="preserve">Erläuterungen und Zwischenfragen helfen, </w:t>
      </w:r>
    </w:p>
    <w:p w14:paraId="544A89E1" w14:textId="77777777" w:rsidR="00A561AB" w:rsidRPr="00A561AB" w:rsidRDefault="00A561AB" w:rsidP="00046EB0">
      <w:pPr>
        <w:numPr>
          <w:ilvl w:val="0"/>
          <w:numId w:val="6"/>
        </w:numPr>
        <w:rPr>
          <w:lang w:eastAsia="en-US"/>
        </w:rPr>
      </w:pPr>
      <w:r w:rsidRPr="00A561AB">
        <w:rPr>
          <w:lang w:eastAsia="en-US"/>
        </w:rPr>
        <w:t xml:space="preserve">Unsicherheiten der Befragten oder Verständnisschwierigkeiten auszuräumen. </w:t>
      </w:r>
    </w:p>
    <w:p w14:paraId="4A986D5B" w14:textId="77777777" w:rsidR="00A561AB" w:rsidRPr="00A561AB" w:rsidRDefault="00A561AB" w:rsidP="00046EB0">
      <w:pPr>
        <w:numPr>
          <w:ilvl w:val="0"/>
          <w:numId w:val="6"/>
        </w:numPr>
        <w:rPr>
          <w:lang w:eastAsia="en-US"/>
        </w:rPr>
      </w:pPr>
      <w:r w:rsidRPr="00A561AB">
        <w:rPr>
          <w:lang w:eastAsia="en-US"/>
        </w:rPr>
        <w:t>Um Mi</w:t>
      </w:r>
      <w:r w:rsidR="00321D1A">
        <w:rPr>
          <w:lang w:eastAsia="en-US"/>
        </w:rPr>
        <w:t>ss</w:t>
      </w:r>
      <w:r w:rsidRPr="00A561AB">
        <w:rPr>
          <w:lang w:eastAsia="en-US"/>
        </w:rPr>
        <w:t>verständnisse zu vermeiden ist es angebracht, die Antwort des Befragten zu spiegeln und mit eigenen Worten zu wiederholen. Dies gilt besonders dann, wenn aus der Antwort eine Abweichung vom Soll-Zustand hervorgeht.</w:t>
      </w:r>
    </w:p>
    <w:p w14:paraId="54A8161F" w14:textId="77777777" w:rsidR="00A561AB" w:rsidRPr="00A561AB" w:rsidRDefault="00A561AB" w:rsidP="00A561AB">
      <w:pPr>
        <w:rPr>
          <w:lang w:eastAsia="en-US"/>
        </w:rPr>
      </w:pPr>
      <w:r w:rsidRPr="00A561AB">
        <w:rPr>
          <w:lang w:eastAsia="en-US"/>
        </w:rPr>
        <w:t>Folgende Schritte sollen eingehalten werden:</w:t>
      </w:r>
    </w:p>
    <w:p w14:paraId="4F6589D7" w14:textId="77777777" w:rsidR="00A561AB" w:rsidRPr="00A561AB" w:rsidRDefault="00A561AB" w:rsidP="00046EB0">
      <w:pPr>
        <w:numPr>
          <w:ilvl w:val="0"/>
          <w:numId w:val="6"/>
        </w:numPr>
        <w:rPr>
          <w:lang w:eastAsia="en-US"/>
        </w:rPr>
      </w:pPr>
      <w:r w:rsidRPr="00A561AB">
        <w:rPr>
          <w:lang w:eastAsia="en-US"/>
        </w:rPr>
        <w:t>Vorstellen</w:t>
      </w:r>
    </w:p>
    <w:p w14:paraId="0565CA23" w14:textId="77777777" w:rsidR="00A561AB" w:rsidRPr="00A561AB" w:rsidRDefault="00A561AB" w:rsidP="00046EB0">
      <w:pPr>
        <w:numPr>
          <w:ilvl w:val="0"/>
          <w:numId w:val="6"/>
        </w:numPr>
        <w:rPr>
          <w:lang w:eastAsia="en-US"/>
        </w:rPr>
      </w:pPr>
      <w:r w:rsidRPr="00A561AB">
        <w:rPr>
          <w:lang w:eastAsia="en-US"/>
        </w:rPr>
        <w:t>Name des Gesprächspartners notieren</w:t>
      </w:r>
    </w:p>
    <w:p w14:paraId="2D0849B4" w14:textId="77777777" w:rsidR="00A561AB" w:rsidRPr="00A561AB" w:rsidRDefault="00A561AB" w:rsidP="00046EB0">
      <w:pPr>
        <w:numPr>
          <w:ilvl w:val="0"/>
          <w:numId w:val="6"/>
        </w:numPr>
        <w:rPr>
          <w:lang w:eastAsia="en-US"/>
        </w:rPr>
      </w:pPr>
      <w:r w:rsidRPr="00A561AB">
        <w:rPr>
          <w:lang w:eastAsia="en-US"/>
        </w:rPr>
        <w:t>Fragen (z.B. nach QMH, Anweisungen etc.) Was?; Wo?; Wann?; Warum?; Wer?</w:t>
      </w:r>
    </w:p>
    <w:p w14:paraId="32003F94" w14:textId="77777777" w:rsidR="00A561AB" w:rsidRPr="00A561AB" w:rsidRDefault="00A561AB" w:rsidP="00046EB0">
      <w:pPr>
        <w:numPr>
          <w:ilvl w:val="0"/>
          <w:numId w:val="6"/>
        </w:numPr>
        <w:rPr>
          <w:lang w:eastAsia="en-US"/>
        </w:rPr>
      </w:pPr>
      <w:r w:rsidRPr="00A561AB">
        <w:rPr>
          <w:lang w:eastAsia="en-US"/>
        </w:rPr>
        <w:t>Ergebnis notieren (sind Maßnahmen notwendig?)</w:t>
      </w:r>
    </w:p>
    <w:p w14:paraId="4E93EBA7" w14:textId="77777777" w:rsidR="00A561AB" w:rsidRPr="00A561AB" w:rsidRDefault="00A561AB" w:rsidP="00046EB0">
      <w:pPr>
        <w:numPr>
          <w:ilvl w:val="0"/>
          <w:numId w:val="6"/>
        </w:numPr>
        <w:rPr>
          <w:lang w:eastAsia="en-US"/>
        </w:rPr>
      </w:pPr>
      <w:r w:rsidRPr="00A561AB">
        <w:rPr>
          <w:lang w:eastAsia="en-US"/>
        </w:rPr>
        <w:t>Zusammenfassung (keine Diskussion)</w:t>
      </w:r>
    </w:p>
    <w:p w14:paraId="1BC44C2C" w14:textId="77777777" w:rsidR="00A561AB" w:rsidRPr="00A561AB" w:rsidRDefault="00A561AB" w:rsidP="00A561AB">
      <w:pPr>
        <w:rPr>
          <w:lang w:eastAsia="en-US"/>
        </w:rPr>
      </w:pPr>
      <w:r w:rsidRPr="00A561AB">
        <w:rPr>
          <w:lang w:eastAsia="en-US"/>
        </w:rPr>
        <w:t>Verfolgung von Einzelvorgängen</w:t>
      </w:r>
    </w:p>
    <w:p w14:paraId="54AAFA0B" w14:textId="77777777" w:rsidR="00A561AB" w:rsidRPr="00A561AB" w:rsidRDefault="00A561AB" w:rsidP="00046EB0">
      <w:pPr>
        <w:numPr>
          <w:ilvl w:val="0"/>
          <w:numId w:val="6"/>
        </w:numPr>
        <w:rPr>
          <w:lang w:eastAsia="en-US"/>
        </w:rPr>
      </w:pPr>
      <w:r w:rsidRPr="00A561AB">
        <w:rPr>
          <w:lang w:eastAsia="en-US"/>
        </w:rPr>
        <w:t>Bearbeitung von Konstruktionsunterlagen</w:t>
      </w:r>
    </w:p>
    <w:p w14:paraId="3E474B77" w14:textId="77777777" w:rsidR="00A561AB" w:rsidRPr="00A561AB" w:rsidRDefault="00A561AB" w:rsidP="00046EB0">
      <w:pPr>
        <w:numPr>
          <w:ilvl w:val="0"/>
          <w:numId w:val="6"/>
        </w:numPr>
        <w:rPr>
          <w:lang w:eastAsia="en-US"/>
        </w:rPr>
      </w:pPr>
      <w:r w:rsidRPr="00A561AB">
        <w:rPr>
          <w:lang w:eastAsia="en-US"/>
        </w:rPr>
        <w:t>Durchlauf eines Produktes</w:t>
      </w:r>
    </w:p>
    <w:p w14:paraId="5026FB68" w14:textId="77777777" w:rsidR="00A561AB" w:rsidRPr="00A561AB" w:rsidRDefault="00A561AB" w:rsidP="00046EB0">
      <w:pPr>
        <w:numPr>
          <w:ilvl w:val="0"/>
          <w:numId w:val="6"/>
        </w:numPr>
        <w:rPr>
          <w:lang w:eastAsia="en-US"/>
        </w:rPr>
      </w:pPr>
      <w:r w:rsidRPr="00A561AB">
        <w:rPr>
          <w:lang w:eastAsia="en-US"/>
        </w:rPr>
        <w:t>Prüfmittelüberwachung eines Prüfmittels</w:t>
      </w:r>
    </w:p>
    <w:p w14:paraId="0287A332" w14:textId="77777777" w:rsidR="00A561AB" w:rsidRPr="00A561AB" w:rsidRDefault="00A561AB" w:rsidP="00046EB0">
      <w:pPr>
        <w:numPr>
          <w:ilvl w:val="0"/>
          <w:numId w:val="6"/>
        </w:numPr>
        <w:rPr>
          <w:lang w:eastAsia="en-US"/>
        </w:rPr>
      </w:pPr>
      <w:r w:rsidRPr="00A561AB">
        <w:rPr>
          <w:lang w:eastAsia="en-US"/>
        </w:rPr>
        <w:t>Behandlung fehlerhafter Teile</w:t>
      </w:r>
    </w:p>
    <w:p w14:paraId="288C638C" w14:textId="77777777" w:rsidR="00A561AB" w:rsidRPr="00A561AB" w:rsidRDefault="00A561AB" w:rsidP="00046EB0">
      <w:pPr>
        <w:numPr>
          <w:ilvl w:val="0"/>
          <w:numId w:val="6"/>
        </w:numPr>
        <w:rPr>
          <w:lang w:eastAsia="en-US"/>
        </w:rPr>
      </w:pPr>
      <w:r w:rsidRPr="00A561AB">
        <w:rPr>
          <w:lang w:eastAsia="en-US"/>
        </w:rPr>
        <w:t>Behandlung von Reklamationen</w:t>
      </w:r>
    </w:p>
    <w:p w14:paraId="2CD3B60C" w14:textId="77777777" w:rsidR="00A561AB" w:rsidRPr="00A561AB" w:rsidRDefault="00A561AB" w:rsidP="00A561AB">
      <w:pPr>
        <w:rPr>
          <w:lang w:eastAsia="en-US"/>
        </w:rPr>
      </w:pPr>
      <w:r w:rsidRPr="00A561AB">
        <w:rPr>
          <w:lang w:eastAsia="en-US"/>
        </w:rPr>
        <w:lastRenderedPageBreak/>
        <w:t>Überprüfung vor Ort</w:t>
      </w:r>
    </w:p>
    <w:p w14:paraId="50FBC014" w14:textId="77777777" w:rsidR="00A561AB" w:rsidRPr="00A561AB" w:rsidRDefault="00A561AB" w:rsidP="007474C6">
      <w:pPr>
        <w:numPr>
          <w:ilvl w:val="0"/>
          <w:numId w:val="11"/>
        </w:numPr>
        <w:rPr>
          <w:lang w:eastAsia="en-US"/>
        </w:rPr>
      </w:pPr>
      <w:r w:rsidRPr="00A561AB">
        <w:rPr>
          <w:lang w:eastAsia="en-US"/>
        </w:rPr>
        <w:t>Begehung vor Ort</w:t>
      </w:r>
    </w:p>
    <w:p w14:paraId="6504914F" w14:textId="77777777" w:rsidR="00A561AB" w:rsidRPr="00A561AB" w:rsidRDefault="00A561AB" w:rsidP="00046EB0">
      <w:pPr>
        <w:numPr>
          <w:ilvl w:val="0"/>
          <w:numId w:val="5"/>
        </w:numPr>
        <w:rPr>
          <w:lang w:eastAsia="en-US"/>
        </w:rPr>
      </w:pPr>
      <w:r w:rsidRPr="00A561AB">
        <w:rPr>
          <w:lang w:eastAsia="en-US"/>
        </w:rPr>
        <w:t>Vorlage von Anweisungen</w:t>
      </w:r>
    </w:p>
    <w:p w14:paraId="7B477FED" w14:textId="77777777" w:rsidR="00A561AB" w:rsidRPr="00A561AB" w:rsidRDefault="00A561AB" w:rsidP="00046EB0">
      <w:pPr>
        <w:numPr>
          <w:ilvl w:val="0"/>
          <w:numId w:val="5"/>
        </w:numPr>
        <w:rPr>
          <w:lang w:eastAsia="en-US"/>
        </w:rPr>
      </w:pPr>
      <w:r w:rsidRPr="00A561AB">
        <w:rPr>
          <w:lang w:eastAsia="en-US"/>
        </w:rPr>
        <w:t>QM-Verfahrensanweisungen</w:t>
      </w:r>
    </w:p>
    <w:p w14:paraId="0103AD73" w14:textId="77777777" w:rsidR="00A561AB" w:rsidRPr="00A561AB" w:rsidRDefault="00A561AB" w:rsidP="00046EB0">
      <w:pPr>
        <w:numPr>
          <w:ilvl w:val="0"/>
          <w:numId w:val="5"/>
        </w:numPr>
        <w:rPr>
          <w:lang w:eastAsia="en-US"/>
        </w:rPr>
      </w:pPr>
      <w:r w:rsidRPr="00A561AB">
        <w:rPr>
          <w:lang w:eastAsia="en-US"/>
        </w:rPr>
        <w:t>Arbeits- und Prüfanweisungen</w:t>
      </w:r>
    </w:p>
    <w:p w14:paraId="0521BC1E" w14:textId="77777777" w:rsidR="00A561AB" w:rsidRPr="00A561AB" w:rsidRDefault="00A561AB" w:rsidP="00046EB0">
      <w:pPr>
        <w:numPr>
          <w:ilvl w:val="0"/>
          <w:numId w:val="5"/>
        </w:numPr>
        <w:rPr>
          <w:lang w:eastAsia="en-US"/>
        </w:rPr>
      </w:pPr>
      <w:r w:rsidRPr="00A561AB">
        <w:rPr>
          <w:lang w:eastAsia="en-US"/>
        </w:rPr>
        <w:t>Arbeitspläne usw.</w:t>
      </w:r>
    </w:p>
    <w:p w14:paraId="7A3A8C3C" w14:textId="77777777" w:rsidR="00A561AB" w:rsidRPr="00A561AB" w:rsidRDefault="00A561AB" w:rsidP="00046EB0">
      <w:pPr>
        <w:numPr>
          <w:ilvl w:val="0"/>
          <w:numId w:val="5"/>
        </w:numPr>
        <w:rPr>
          <w:lang w:eastAsia="en-US"/>
        </w:rPr>
      </w:pPr>
      <w:r w:rsidRPr="00A561AB">
        <w:rPr>
          <w:lang w:eastAsia="en-US"/>
        </w:rPr>
        <w:t>Vorlage von Nachweisen</w:t>
      </w:r>
    </w:p>
    <w:p w14:paraId="3322CE1F" w14:textId="77777777" w:rsidR="00A561AB" w:rsidRPr="00A561AB" w:rsidRDefault="00A561AB" w:rsidP="00046EB0">
      <w:pPr>
        <w:numPr>
          <w:ilvl w:val="0"/>
          <w:numId w:val="5"/>
        </w:numPr>
        <w:rPr>
          <w:lang w:eastAsia="en-US"/>
        </w:rPr>
      </w:pPr>
      <w:r w:rsidRPr="00A561AB">
        <w:rPr>
          <w:lang w:eastAsia="en-US"/>
        </w:rPr>
        <w:t>Verteilernachweise</w:t>
      </w:r>
    </w:p>
    <w:p w14:paraId="594A3A46" w14:textId="77777777" w:rsidR="00A561AB" w:rsidRPr="00A561AB" w:rsidRDefault="00A561AB" w:rsidP="00046EB0">
      <w:pPr>
        <w:numPr>
          <w:ilvl w:val="0"/>
          <w:numId w:val="5"/>
        </w:numPr>
        <w:rPr>
          <w:lang w:eastAsia="en-US"/>
        </w:rPr>
      </w:pPr>
      <w:r w:rsidRPr="00A561AB">
        <w:rPr>
          <w:lang w:eastAsia="en-US"/>
        </w:rPr>
        <w:t>Besprechungsprotokolle</w:t>
      </w:r>
    </w:p>
    <w:p w14:paraId="0FAA866B" w14:textId="77777777" w:rsidR="00A561AB" w:rsidRPr="00A561AB" w:rsidRDefault="00A561AB" w:rsidP="00046EB0">
      <w:pPr>
        <w:numPr>
          <w:ilvl w:val="0"/>
          <w:numId w:val="5"/>
        </w:numPr>
        <w:rPr>
          <w:lang w:eastAsia="en-US"/>
        </w:rPr>
      </w:pPr>
      <w:r w:rsidRPr="00A561AB">
        <w:rPr>
          <w:lang w:eastAsia="en-US"/>
        </w:rPr>
        <w:t>Audit-Berichte</w:t>
      </w:r>
    </w:p>
    <w:p w14:paraId="1BF37B6F" w14:textId="77777777" w:rsidR="00A561AB" w:rsidRPr="00A561AB" w:rsidRDefault="00A561AB" w:rsidP="00046EB0">
      <w:pPr>
        <w:numPr>
          <w:ilvl w:val="0"/>
          <w:numId w:val="5"/>
        </w:numPr>
        <w:rPr>
          <w:lang w:eastAsia="en-US"/>
        </w:rPr>
      </w:pPr>
      <w:r w:rsidRPr="00A561AB">
        <w:rPr>
          <w:lang w:eastAsia="en-US"/>
        </w:rPr>
        <w:t>Prüfaufzeichnungen, Prüfvermerke</w:t>
      </w:r>
    </w:p>
    <w:p w14:paraId="66D30C84" w14:textId="77777777" w:rsidR="00A561AB" w:rsidRPr="00A561AB" w:rsidRDefault="00A561AB" w:rsidP="00046EB0">
      <w:pPr>
        <w:numPr>
          <w:ilvl w:val="0"/>
          <w:numId w:val="5"/>
        </w:numPr>
        <w:rPr>
          <w:lang w:eastAsia="en-US"/>
        </w:rPr>
      </w:pPr>
      <w:r w:rsidRPr="00A561AB">
        <w:rPr>
          <w:lang w:eastAsia="en-US"/>
        </w:rPr>
        <w:t>Aufzeichnungen von Überwachungsprogrammen</w:t>
      </w:r>
    </w:p>
    <w:p w14:paraId="499410D3" w14:textId="77777777" w:rsidR="00A561AB" w:rsidRPr="00A561AB" w:rsidRDefault="00A561AB" w:rsidP="00046EB0">
      <w:pPr>
        <w:numPr>
          <w:ilvl w:val="0"/>
          <w:numId w:val="5"/>
        </w:numPr>
        <w:rPr>
          <w:lang w:eastAsia="en-US"/>
        </w:rPr>
      </w:pPr>
      <w:r w:rsidRPr="00A561AB">
        <w:rPr>
          <w:lang w:eastAsia="en-US"/>
        </w:rPr>
        <w:t>Kennzeichnungen</w:t>
      </w:r>
    </w:p>
    <w:p w14:paraId="50564592" w14:textId="77777777" w:rsidR="00A561AB" w:rsidRPr="00A561AB" w:rsidRDefault="00A561AB" w:rsidP="00046EB0">
      <w:pPr>
        <w:numPr>
          <w:ilvl w:val="0"/>
          <w:numId w:val="5"/>
        </w:numPr>
        <w:rPr>
          <w:lang w:eastAsia="en-US"/>
        </w:rPr>
      </w:pPr>
      <w:r w:rsidRPr="00A561AB">
        <w:rPr>
          <w:lang w:eastAsia="en-US"/>
        </w:rPr>
        <w:t>Verzeichnisse usw.</w:t>
      </w:r>
    </w:p>
    <w:p w14:paraId="18B7C07E" w14:textId="77777777" w:rsidR="00A561AB" w:rsidRPr="00A561AB" w:rsidRDefault="00A561AB" w:rsidP="00046EB0">
      <w:pPr>
        <w:numPr>
          <w:ilvl w:val="0"/>
          <w:numId w:val="5"/>
        </w:numPr>
        <w:rPr>
          <w:lang w:eastAsia="en-US"/>
        </w:rPr>
      </w:pPr>
      <w:r w:rsidRPr="00A561AB">
        <w:rPr>
          <w:lang w:eastAsia="en-US"/>
        </w:rPr>
        <w:t>Durchführung ausgewählter Vorgänge</w:t>
      </w:r>
    </w:p>
    <w:p w14:paraId="5C605C11" w14:textId="77777777" w:rsidR="00A561AB" w:rsidRPr="00A561AB" w:rsidRDefault="00A561AB" w:rsidP="00046EB0">
      <w:pPr>
        <w:numPr>
          <w:ilvl w:val="0"/>
          <w:numId w:val="5"/>
        </w:numPr>
        <w:rPr>
          <w:lang w:eastAsia="en-US"/>
        </w:rPr>
      </w:pPr>
      <w:r w:rsidRPr="00A561AB">
        <w:rPr>
          <w:lang w:eastAsia="en-US"/>
        </w:rPr>
        <w:t>Stichprobenpläne</w:t>
      </w:r>
    </w:p>
    <w:p w14:paraId="77B8DE26" w14:textId="77777777" w:rsidR="00A561AB" w:rsidRPr="00A561AB" w:rsidRDefault="00A561AB" w:rsidP="00046EB0">
      <w:pPr>
        <w:numPr>
          <w:ilvl w:val="0"/>
          <w:numId w:val="5"/>
        </w:numPr>
        <w:rPr>
          <w:lang w:eastAsia="en-US"/>
        </w:rPr>
      </w:pPr>
      <w:r w:rsidRPr="00A561AB">
        <w:rPr>
          <w:lang w:eastAsia="en-US"/>
        </w:rPr>
        <w:t>Ergebnisse von Messungen</w:t>
      </w:r>
    </w:p>
    <w:p w14:paraId="0A2F602E" w14:textId="77777777" w:rsidR="00A561AB" w:rsidRPr="00A561AB" w:rsidRDefault="00A561AB" w:rsidP="00046EB0">
      <w:pPr>
        <w:numPr>
          <w:ilvl w:val="0"/>
          <w:numId w:val="5"/>
        </w:numPr>
        <w:rPr>
          <w:lang w:eastAsia="en-US"/>
        </w:rPr>
      </w:pPr>
      <w:r w:rsidRPr="00A561AB">
        <w:rPr>
          <w:lang w:eastAsia="en-US"/>
        </w:rPr>
        <w:t>Behandlung von Abweichungen</w:t>
      </w:r>
    </w:p>
    <w:p w14:paraId="5689684D" w14:textId="77777777" w:rsidR="00A561AB" w:rsidRPr="00A561AB" w:rsidRDefault="00A561AB" w:rsidP="00046EB0">
      <w:pPr>
        <w:numPr>
          <w:ilvl w:val="0"/>
          <w:numId w:val="5"/>
        </w:numPr>
        <w:rPr>
          <w:lang w:eastAsia="en-US"/>
        </w:rPr>
      </w:pPr>
      <w:r w:rsidRPr="00A561AB">
        <w:rPr>
          <w:lang w:eastAsia="en-US"/>
        </w:rPr>
        <w:t>Bestellungen</w:t>
      </w:r>
    </w:p>
    <w:p w14:paraId="70733686" w14:textId="77777777" w:rsidR="00A561AB" w:rsidRPr="00A561AB" w:rsidRDefault="00A561AB" w:rsidP="00046EB0">
      <w:pPr>
        <w:numPr>
          <w:ilvl w:val="0"/>
          <w:numId w:val="5"/>
        </w:numPr>
        <w:rPr>
          <w:lang w:eastAsia="en-US"/>
        </w:rPr>
      </w:pPr>
      <w:r w:rsidRPr="00A561AB">
        <w:rPr>
          <w:lang w:eastAsia="en-US"/>
        </w:rPr>
        <w:t>Dokumentation über durchgeführte Audits</w:t>
      </w:r>
    </w:p>
    <w:p w14:paraId="0EFFA9BE" w14:textId="77777777" w:rsidR="00A561AB" w:rsidRPr="00A561AB" w:rsidRDefault="00A561AB" w:rsidP="00046EB0">
      <w:pPr>
        <w:numPr>
          <w:ilvl w:val="0"/>
          <w:numId w:val="5"/>
        </w:numPr>
        <w:rPr>
          <w:lang w:eastAsia="en-US"/>
        </w:rPr>
      </w:pPr>
      <w:r w:rsidRPr="00A561AB">
        <w:rPr>
          <w:lang w:eastAsia="en-US"/>
        </w:rPr>
        <w:t>Prüfmittelkennzeichnung</w:t>
      </w:r>
    </w:p>
    <w:p w14:paraId="011FA9A1" w14:textId="77777777" w:rsidR="00A561AB" w:rsidRPr="00A561AB" w:rsidRDefault="00A561AB" w:rsidP="00046EB0">
      <w:pPr>
        <w:numPr>
          <w:ilvl w:val="0"/>
          <w:numId w:val="5"/>
        </w:numPr>
        <w:rPr>
          <w:lang w:eastAsia="en-US"/>
        </w:rPr>
      </w:pPr>
      <w:r w:rsidRPr="00A561AB">
        <w:rPr>
          <w:lang w:eastAsia="en-US"/>
        </w:rPr>
        <w:t>Kennzeichnung von Lagerteilen, Sperrlager usw.</w:t>
      </w:r>
    </w:p>
    <w:p w14:paraId="36BB4388" w14:textId="77777777" w:rsidR="00A561AB" w:rsidRPr="00A561AB" w:rsidRDefault="00A561AB" w:rsidP="00046EB0">
      <w:pPr>
        <w:numPr>
          <w:ilvl w:val="0"/>
          <w:numId w:val="5"/>
        </w:numPr>
        <w:rPr>
          <w:lang w:eastAsia="en-US"/>
        </w:rPr>
      </w:pPr>
      <w:r w:rsidRPr="00A561AB">
        <w:rPr>
          <w:lang w:eastAsia="en-US"/>
        </w:rPr>
        <w:t>Berichte aus Kunden-Feedback, externe Umfragen, Informationen von außenstehenden Parteien, Lieferantenbewertungen</w:t>
      </w:r>
    </w:p>
    <w:p w14:paraId="491A7B2B" w14:textId="77777777" w:rsidR="00A561AB" w:rsidRPr="00A561AB" w:rsidRDefault="00A561AB" w:rsidP="00046EB0">
      <w:pPr>
        <w:numPr>
          <w:ilvl w:val="0"/>
          <w:numId w:val="5"/>
        </w:numPr>
        <w:rPr>
          <w:lang w:eastAsia="en-US"/>
        </w:rPr>
      </w:pPr>
      <w:r w:rsidRPr="00A561AB">
        <w:rPr>
          <w:lang w:eastAsia="en-US"/>
        </w:rPr>
        <w:t>Datenbanken, Webseite</w:t>
      </w:r>
    </w:p>
    <w:p w14:paraId="17F3FFDC" w14:textId="77777777" w:rsidR="00A561AB" w:rsidRDefault="00A561AB" w:rsidP="00A561AB">
      <w:pPr>
        <w:rPr>
          <w:lang w:eastAsia="en-US"/>
        </w:rPr>
      </w:pPr>
      <w:r w:rsidRPr="00A561AB">
        <w:rPr>
          <w:lang w:eastAsia="en-US"/>
        </w:rPr>
        <w:t>Beobachtung von Tätigkeiten sowie der Arbeitsumgebung</w:t>
      </w:r>
    </w:p>
    <w:p w14:paraId="06AB493B" w14:textId="77777777" w:rsidR="004F03D6" w:rsidRDefault="004F03D6" w:rsidP="004F03D6">
      <w:pPr>
        <w:pStyle w:val="berschrift3"/>
        <w:rPr>
          <w:lang w:eastAsia="en-US"/>
        </w:rPr>
      </w:pPr>
      <w:bookmarkStart w:id="78" w:name="_Toc378936625"/>
      <w:bookmarkStart w:id="79" w:name="_Toc378937385"/>
      <w:bookmarkStart w:id="80" w:name="_Toc378937566"/>
      <w:bookmarkStart w:id="81" w:name="_Toc378937636"/>
      <w:bookmarkStart w:id="82" w:name="_Toc378937723"/>
      <w:r>
        <w:rPr>
          <w:lang w:eastAsia="en-US"/>
        </w:rPr>
        <w:t>Kommunikation während des Audits</w:t>
      </w:r>
      <w:bookmarkEnd w:id="78"/>
      <w:bookmarkEnd w:id="79"/>
      <w:bookmarkEnd w:id="80"/>
      <w:bookmarkEnd w:id="81"/>
      <w:bookmarkEnd w:id="82"/>
    </w:p>
    <w:p w14:paraId="742519A6" w14:textId="77777777" w:rsidR="004F03D6" w:rsidRDefault="004F03D6" w:rsidP="004F03D6">
      <w:pPr>
        <w:rPr>
          <w:lang w:eastAsia="en-US"/>
        </w:rPr>
      </w:pPr>
      <w:r>
        <w:rPr>
          <w:lang w:eastAsia="en-US"/>
        </w:rPr>
        <w:t>Während des Audits kann es erforderlich sein, formelle Regelungen für die Kommunikation innerhalb des Auditteams sowie mit der zu auditierenden Organisation. dem Auditauftraggeber sowie eventuell mit exte</w:t>
      </w:r>
      <w:r w:rsidR="007F0E23">
        <w:rPr>
          <w:lang w:eastAsia="en-US"/>
        </w:rPr>
        <w:t>rn</w:t>
      </w:r>
      <w:r>
        <w:rPr>
          <w:lang w:eastAsia="en-US"/>
        </w:rPr>
        <w:t>en Stellen (z. 8. Beh</w:t>
      </w:r>
      <w:r w:rsidR="00321D1A">
        <w:rPr>
          <w:lang w:eastAsia="en-US"/>
        </w:rPr>
        <w:t>ö</w:t>
      </w:r>
      <w:r>
        <w:rPr>
          <w:lang w:eastAsia="en-US"/>
        </w:rPr>
        <w:t>rden) zu tref</w:t>
      </w:r>
      <w:r w:rsidR="00321D1A">
        <w:rPr>
          <w:lang w:eastAsia="en-US"/>
        </w:rPr>
        <w:t>f</w:t>
      </w:r>
      <w:r>
        <w:rPr>
          <w:lang w:eastAsia="en-US"/>
        </w:rPr>
        <w:t>en, insbesondere dort wo die zwingende Meldung von Nichtkonformit</w:t>
      </w:r>
      <w:r w:rsidR="00321D1A">
        <w:rPr>
          <w:lang w:eastAsia="en-US"/>
        </w:rPr>
        <w:t>ä</w:t>
      </w:r>
      <w:r>
        <w:rPr>
          <w:lang w:eastAsia="en-US"/>
        </w:rPr>
        <w:t>ten durch gesetzliche Anforderungen gefordert wird.</w:t>
      </w:r>
    </w:p>
    <w:p w14:paraId="4E55DE81" w14:textId="77777777" w:rsidR="004F03D6" w:rsidRDefault="004F03D6" w:rsidP="004F03D6">
      <w:pPr>
        <w:rPr>
          <w:lang w:eastAsia="en-US"/>
        </w:rPr>
      </w:pPr>
      <w:r>
        <w:rPr>
          <w:lang w:eastAsia="en-US"/>
        </w:rPr>
        <w:t>Das Audit</w:t>
      </w:r>
      <w:r w:rsidR="00321D1A">
        <w:rPr>
          <w:lang w:eastAsia="en-US"/>
        </w:rPr>
        <w:t>-T</w:t>
      </w:r>
      <w:r>
        <w:rPr>
          <w:lang w:eastAsia="en-US"/>
        </w:rPr>
        <w:t>eam sollte in regelm</w:t>
      </w:r>
      <w:r w:rsidR="00321D1A">
        <w:rPr>
          <w:lang w:eastAsia="en-US"/>
        </w:rPr>
        <w:t>äß</w:t>
      </w:r>
      <w:r>
        <w:rPr>
          <w:lang w:eastAsia="en-US"/>
        </w:rPr>
        <w:t>igen Abst</w:t>
      </w:r>
      <w:r w:rsidR="00321D1A">
        <w:rPr>
          <w:lang w:eastAsia="en-US"/>
        </w:rPr>
        <w:t>ä</w:t>
      </w:r>
      <w:r>
        <w:rPr>
          <w:lang w:eastAsia="en-US"/>
        </w:rPr>
        <w:t>nden R</w:t>
      </w:r>
      <w:r w:rsidR="00321D1A">
        <w:rPr>
          <w:lang w:eastAsia="en-US"/>
        </w:rPr>
        <w:t>ü</w:t>
      </w:r>
      <w:r>
        <w:rPr>
          <w:lang w:eastAsia="en-US"/>
        </w:rPr>
        <w:t>cksprache ha</w:t>
      </w:r>
      <w:r w:rsidR="00321D1A">
        <w:rPr>
          <w:lang w:eastAsia="en-US"/>
        </w:rPr>
        <w:t>lten, um Informationen auszutausc</w:t>
      </w:r>
      <w:r>
        <w:rPr>
          <w:lang w:eastAsia="en-US"/>
        </w:rPr>
        <w:t>hen</w:t>
      </w:r>
      <w:r w:rsidR="00321D1A">
        <w:rPr>
          <w:lang w:eastAsia="en-US"/>
        </w:rPr>
        <w:t>,</w:t>
      </w:r>
      <w:r>
        <w:rPr>
          <w:lang w:eastAsia="en-US"/>
        </w:rPr>
        <w:t xml:space="preserve"> den Fortgang des Audits zu bewerten und</w:t>
      </w:r>
      <w:r w:rsidR="00321D1A">
        <w:rPr>
          <w:lang w:eastAsia="en-US"/>
        </w:rPr>
        <w:t xml:space="preserve"> -</w:t>
      </w:r>
      <w:r>
        <w:rPr>
          <w:lang w:eastAsia="en-US"/>
        </w:rPr>
        <w:t xml:space="preserve"> falls notwendig</w:t>
      </w:r>
      <w:r w:rsidR="00321D1A">
        <w:rPr>
          <w:lang w:eastAsia="en-US"/>
        </w:rPr>
        <w:t xml:space="preserve"> -</w:t>
      </w:r>
      <w:r>
        <w:rPr>
          <w:lang w:eastAsia="en-US"/>
        </w:rPr>
        <w:t xml:space="preserve"> die Aufgaben unter den Mitgliede</w:t>
      </w:r>
      <w:r w:rsidR="00321D1A">
        <w:rPr>
          <w:lang w:eastAsia="en-US"/>
        </w:rPr>
        <w:t>rn</w:t>
      </w:r>
      <w:r>
        <w:rPr>
          <w:lang w:eastAsia="en-US"/>
        </w:rPr>
        <w:t xml:space="preserve"> des Audit</w:t>
      </w:r>
      <w:r w:rsidR="00321D1A">
        <w:rPr>
          <w:lang w:eastAsia="en-US"/>
        </w:rPr>
        <w:t>-T</w:t>
      </w:r>
      <w:r>
        <w:rPr>
          <w:lang w:eastAsia="en-US"/>
        </w:rPr>
        <w:t>eams neu zu verteilen.</w:t>
      </w:r>
    </w:p>
    <w:p w14:paraId="4F45D59A" w14:textId="77777777" w:rsidR="004F03D6" w:rsidRDefault="004F03D6" w:rsidP="004F03D6">
      <w:pPr>
        <w:rPr>
          <w:lang w:eastAsia="en-US"/>
        </w:rPr>
      </w:pPr>
      <w:r>
        <w:rPr>
          <w:lang w:eastAsia="en-US"/>
        </w:rPr>
        <w:lastRenderedPageBreak/>
        <w:t>W</w:t>
      </w:r>
      <w:r w:rsidR="00321D1A">
        <w:rPr>
          <w:lang w:eastAsia="en-US"/>
        </w:rPr>
        <w:t>ä</w:t>
      </w:r>
      <w:r>
        <w:rPr>
          <w:lang w:eastAsia="en-US"/>
        </w:rPr>
        <w:t>hrend des Audits sollte der Audit</w:t>
      </w:r>
      <w:r w:rsidR="00321D1A">
        <w:rPr>
          <w:lang w:eastAsia="en-US"/>
        </w:rPr>
        <w:t>-T</w:t>
      </w:r>
      <w:r>
        <w:rPr>
          <w:lang w:eastAsia="en-US"/>
        </w:rPr>
        <w:t>eamleiter in regelm</w:t>
      </w:r>
      <w:r w:rsidR="00321D1A">
        <w:rPr>
          <w:lang w:eastAsia="en-US"/>
        </w:rPr>
        <w:t>äß</w:t>
      </w:r>
      <w:r>
        <w:rPr>
          <w:lang w:eastAsia="en-US"/>
        </w:rPr>
        <w:t>igen Abst</w:t>
      </w:r>
      <w:r w:rsidR="007F0E23">
        <w:rPr>
          <w:lang w:eastAsia="en-US"/>
        </w:rPr>
        <w:t>ä</w:t>
      </w:r>
      <w:r>
        <w:rPr>
          <w:lang w:eastAsia="en-US"/>
        </w:rPr>
        <w:t>nden de</w:t>
      </w:r>
      <w:r w:rsidR="007F0E23">
        <w:rPr>
          <w:lang w:eastAsia="en-US"/>
        </w:rPr>
        <w:t>r auditierten Organisation und ggf.</w:t>
      </w:r>
      <w:r>
        <w:rPr>
          <w:lang w:eastAsia="en-US"/>
        </w:rPr>
        <w:t xml:space="preserve"> dem Auditauftraggeber den Fortgang des Audits sowie etwaige Probleme mitteilen. Nachweise</w:t>
      </w:r>
      <w:r w:rsidR="007F0E23">
        <w:rPr>
          <w:lang w:eastAsia="en-US"/>
        </w:rPr>
        <w:t>,</w:t>
      </w:r>
      <w:r>
        <w:rPr>
          <w:lang w:eastAsia="en-US"/>
        </w:rPr>
        <w:t xml:space="preserve"> die beim Audit gesammelt</w:t>
      </w:r>
      <w:r w:rsidR="007F0E23">
        <w:rPr>
          <w:lang w:eastAsia="en-US"/>
        </w:rPr>
        <w:t xml:space="preserve"> </w:t>
      </w:r>
      <w:r>
        <w:rPr>
          <w:lang w:eastAsia="en-US"/>
        </w:rPr>
        <w:t>werden und die auf ein unmittelbares und sig</w:t>
      </w:r>
      <w:r w:rsidR="00321D1A">
        <w:rPr>
          <w:lang w:eastAsia="en-US"/>
        </w:rPr>
        <w:t>nifikantes Risiko fü</w:t>
      </w:r>
      <w:r>
        <w:rPr>
          <w:lang w:eastAsia="en-US"/>
        </w:rPr>
        <w:t>r die zu auditierende Organisation hinweisen, sollten der auditierten Organisation und gg</w:t>
      </w:r>
      <w:r w:rsidR="007F0E23">
        <w:rPr>
          <w:lang w:eastAsia="en-US"/>
        </w:rPr>
        <w:t>f</w:t>
      </w:r>
      <w:r>
        <w:rPr>
          <w:lang w:eastAsia="en-US"/>
        </w:rPr>
        <w:t>. dem Audit</w:t>
      </w:r>
      <w:r w:rsidR="00321D1A">
        <w:rPr>
          <w:lang w:eastAsia="en-US"/>
        </w:rPr>
        <w:t>-A</w:t>
      </w:r>
      <w:r>
        <w:rPr>
          <w:lang w:eastAsia="en-US"/>
        </w:rPr>
        <w:t>uftraggeber unverz</w:t>
      </w:r>
      <w:r w:rsidR="00321D1A">
        <w:rPr>
          <w:lang w:eastAsia="en-US"/>
        </w:rPr>
        <w:t>ü</w:t>
      </w:r>
      <w:r>
        <w:rPr>
          <w:lang w:eastAsia="en-US"/>
        </w:rPr>
        <w:t>glich mitgeteilt werden. Jegliche Bedenken zu Fragen, die au</w:t>
      </w:r>
      <w:r w:rsidR="00321D1A">
        <w:rPr>
          <w:lang w:eastAsia="en-US"/>
        </w:rPr>
        <w:t>ß</w:t>
      </w:r>
      <w:r>
        <w:rPr>
          <w:lang w:eastAsia="en-US"/>
        </w:rPr>
        <w:t>erhalb des Audit</w:t>
      </w:r>
      <w:r w:rsidR="00321D1A">
        <w:rPr>
          <w:lang w:eastAsia="en-US"/>
        </w:rPr>
        <w:t>-U</w:t>
      </w:r>
      <w:r>
        <w:rPr>
          <w:lang w:eastAsia="en-US"/>
        </w:rPr>
        <w:t>mfangs liegen, sollten vermerkt und dem Auditteamleiter zur eventuellen Weiterleitung an den Auditauftraggeber und die zu auditierende Organisation mitgeteilt werden.</w:t>
      </w:r>
    </w:p>
    <w:p w14:paraId="45204D83" w14:textId="153443A9" w:rsidR="004F03D6" w:rsidRDefault="004F03D6" w:rsidP="004F03D6">
      <w:pPr>
        <w:rPr>
          <w:lang w:eastAsia="en-US"/>
        </w:rPr>
      </w:pPr>
      <w:r>
        <w:rPr>
          <w:lang w:eastAsia="en-US"/>
        </w:rPr>
        <w:t>Falls die verf</w:t>
      </w:r>
      <w:r w:rsidR="00321D1A">
        <w:rPr>
          <w:lang w:eastAsia="en-US"/>
        </w:rPr>
        <w:t>ü</w:t>
      </w:r>
      <w:r>
        <w:rPr>
          <w:lang w:eastAsia="en-US"/>
        </w:rPr>
        <w:t>gbaren Audit</w:t>
      </w:r>
      <w:r w:rsidR="00321D1A">
        <w:rPr>
          <w:lang w:eastAsia="en-US"/>
        </w:rPr>
        <w:t>-N</w:t>
      </w:r>
      <w:r>
        <w:rPr>
          <w:lang w:eastAsia="en-US"/>
        </w:rPr>
        <w:t>achweise darauf hinweisen, dass die Auditziele nicht erreichbar sind, sollte der Auditteamleiter dem Auditauftraggeber und der zu audit</w:t>
      </w:r>
      <w:r w:rsidR="00321D1A">
        <w:rPr>
          <w:lang w:eastAsia="en-US"/>
        </w:rPr>
        <w:t>i</w:t>
      </w:r>
      <w:r>
        <w:rPr>
          <w:lang w:eastAsia="en-US"/>
        </w:rPr>
        <w:t>erenden Organisation die Gr</w:t>
      </w:r>
      <w:r w:rsidR="005048A2">
        <w:rPr>
          <w:lang w:eastAsia="en-US"/>
        </w:rPr>
        <w:t>ü</w:t>
      </w:r>
      <w:r>
        <w:rPr>
          <w:lang w:eastAsia="en-US"/>
        </w:rPr>
        <w:t>nde dar</w:t>
      </w:r>
      <w:r w:rsidR="00321D1A">
        <w:rPr>
          <w:lang w:eastAsia="en-US"/>
        </w:rPr>
        <w:t>ste</w:t>
      </w:r>
      <w:r>
        <w:rPr>
          <w:lang w:eastAsia="en-US"/>
        </w:rPr>
        <w:t>llen, um angemessene Ma</w:t>
      </w:r>
      <w:r w:rsidR="00321D1A">
        <w:rPr>
          <w:lang w:eastAsia="en-US"/>
        </w:rPr>
        <w:t>ß</w:t>
      </w:r>
      <w:r>
        <w:rPr>
          <w:lang w:eastAsia="en-US"/>
        </w:rPr>
        <w:t>nahmen festzulegen. Solche Ma</w:t>
      </w:r>
      <w:r w:rsidR="00321D1A">
        <w:rPr>
          <w:lang w:eastAsia="en-US"/>
        </w:rPr>
        <w:t>ß</w:t>
      </w:r>
      <w:r>
        <w:rPr>
          <w:lang w:eastAsia="en-US"/>
        </w:rPr>
        <w:t>nahmen k</w:t>
      </w:r>
      <w:r w:rsidR="003D0C27">
        <w:rPr>
          <w:lang w:eastAsia="en-US"/>
        </w:rPr>
        <w:t>ö</w:t>
      </w:r>
      <w:r>
        <w:rPr>
          <w:lang w:eastAsia="en-US"/>
        </w:rPr>
        <w:t>nnen eine erneute Best</w:t>
      </w:r>
      <w:r w:rsidR="003D0C27">
        <w:rPr>
          <w:lang w:eastAsia="en-US"/>
        </w:rPr>
        <w:t>ä</w:t>
      </w:r>
      <w:r>
        <w:rPr>
          <w:lang w:eastAsia="en-US"/>
        </w:rPr>
        <w:t>tigung oder Modifizierung des Audit</w:t>
      </w:r>
      <w:r w:rsidR="007F0E23">
        <w:rPr>
          <w:lang w:eastAsia="en-US"/>
        </w:rPr>
        <w:t>-P</w:t>
      </w:r>
      <w:r>
        <w:rPr>
          <w:lang w:eastAsia="en-US"/>
        </w:rPr>
        <w:t xml:space="preserve">lans, </w:t>
      </w:r>
      <w:r w:rsidR="003D0C27">
        <w:rPr>
          <w:lang w:eastAsia="en-US"/>
        </w:rPr>
        <w:t>Ä</w:t>
      </w:r>
      <w:r>
        <w:rPr>
          <w:lang w:eastAsia="en-US"/>
        </w:rPr>
        <w:t>nderungen an den Audit</w:t>
      </w:r>
      <w:r w:rsidR="003D0C27">
        <w:rPr>
          <w:lang w:eastAsia="en-US"/>
        </w:rPr>
        <w:t>-Z</w:t>
      </w:r>
      <w:r>
        <w:rPr>
          <w:lang w:eastAsia="en-US"/>
        </w:rPr>
        <w:t>ielen oder dem Audit</w:t>
      </w:r>
      <w:r w:rsidR="003D0C27">
        <w:rPr>
          <w:lang w:eastAsia="en-US"/>
        </w:rPr>
        <w:t>-U</w:t>
      </w:r>
      <w:r>
        <w:rPr>
          <w:lang w:eastAsia="en-US"/>
        </w:rPr>
        <w:t>mfang oder die Beendigung des Audits einschlie</w:t>
      </w:r>
      <w:r w:rsidR="003D0C27">
        <w:rPr>
          <w:lang w:eastAsia="en-US"/>
        </w:rPr>
        <w:t>ß</w:t>
      </w:r>
      <w:r>
        <w:rPr>
          <w:lang w:eastAsia="en-US"/>
        </w:rPr>
        <w:t>en.</w:t>
      </w:r>
    </w:p>
    <w:p w14:paraId="034A68E5" w14:textId="77777777" w:rsidR="004F03D6" w:rsidRDefault="004F03D6" w:rsidP="004F03D6">
      <w:pPr>
        <w:rPr>
          <w:lang w:eastAsia="en-US"/>
        </w:rPr>
      </w:pPr>
      <w:r>
        <w:rPr>
          <w:lang w:eastAsia="en-US"/>
        </w:rPr>
        <w:t>A</w:t>
      </w:r>
      <w:r w:rsidR="00B82647">
        <w:rPr>
          <w:lang w:eastAsia="en-US"/>
        </w:rPr>
        <w:t>lle notwendigen Ä</w:t>
      </w:r>
      <w:r>
        <w:rPr>
          <w:lang w:eastAsia="en-US"/>
        </w:rPr>
        <w:t>nderungen am Audit</w:t>
      </w:r>
      <w:r w:rsidR="007F0E23">
        <w:rPr>
          <w:lang w:eastAsia="en-US"/>
        </w:rPr>
        <w:t>-P</w:t>
      </w:r>
      <w:r>
        <w:rPr>
          <w:lang w:eastAsia="en-US"/>
        </w:rPr>
        <w:t>lan, die sich bei fortschreitenden Audit</w:t>
      </w:r>
      <w:r w:rsidR="007F0E23">
        <w:rPr>
          <w:lang w:eastAsia="en-US"/>
        </w:rPr>
        <w:t>-T</w:t>
      </w:r>
      <w:r w:rsidR="00B82647">
        <w:rPr>
          <w:lang w:eastAsia="en-US"/>
        </w:rPr>
        <w:t>ä</w:t>
      </w:r>
      <w:r>
        <w:rPr>
          <w:lang w:eastAsia="en-US"/>
        </w:rPr>
        <w:t>tigkeiten abzeichnen, sollten ggf. durch die Person, die das Audit</w:t>
      </w:r>
      <w:r w:rsidR="007F0E23">
        <w:rPr>
          <w:lang w:eastAsia="en-US"/>
        </w:rPr>
        <w:t>-P</w:t>
      </w:r>
      <w:r>
        <w:rPr>
          <w:lang w:eastAsia="en-US"/>
        </w:rPr>
        <w:t>rogramm le</w:t>
      </w:r>
      <w:r w:rsidR="00B82647">
        <w:rPr>
          <w:lang w:eastAsia="en-US"/>
        </w:rPr>
        <w:t>i</w:t>
      </w:r>
      <w:r>
        <w:rPr>
          <w:lang w:eastAsia="en-US"/>
        </w:rPr>
        <w:t>tet und lenkt, sowie durch die zu auditierende Organisation gepr</w:t>
      </w:r>
      <w:r w:rsidR="00B82647">
        <w:rPr>
          <w:lang w:eastAsia="en-US"/>
        </w:rPr>
        <w:t>ü</w:t>
      </w:r>
      <w:r>
        <w:rPr>
          <w:lang w:eastAsia="en-US"/>
        </w:rPr>
        <w:t>ft und von diesen genehmigt werden.</w:t>
      </w:r>
    </w:p>
    <w:p w14:paraId="58A6C58C" w14:textId="77777777" w:rsidR="00AC2D45" w:rsidRDefault="00AC2D45" w:rsidP="00AC2D45">
      <w:pPr>
        <w:pStyle w:val="berschrift3"/>
        <w:rPr>
          <w:lang w:eastAsia="en-US"/>
        </w:rPr>
      </w:pPr>
      <w:bookmarkStart w:id="83" w:name="_Toc378936626"/>
      <w:bookmarkStart w:id="84" w:name="_Toc378937386"/>
      <w:bookmarkStart w:id="85" w:name="_Toc378937567"/>
      <w:bookmarkStart w:id="86" w:name="_Toc378937637"/>
      <w:bookmarkStart w:id="87" w:name="_Toc378937724"/>
      <w:r>
        <w:rPr>
          <w:lang w:eastAsia="en-US"/>
        </w:rPr>
        <w:t>Auditfeststellungen und -schlussfolgerungen</w:t>
      </w:r>
      <w:bookmarkEnd w:id="83"/>
      <w:bookmarkEnd w:id="84"/>
      <w:bookmarkEnd w:id="85"/>
      <w:bookmarkEnd w:id="86"/>
      <w:bookmarkEnd w:id="87"/>
    </w:p>
    <w:p w14:paraId="10F57A16" w14:textId="77777777" w:rsidR="00AC2D45" w:rsidRPr="00B82647" w:rsidRDefault="00AC2D45" w:rsidP="00B82647">
      <w:pPr>
        <w:rPr>
          <w:lang w:eastAsia="en-US"/>
        </w:rPr>
      </w:pPr>
      <w:r w:rsidRPr="00B82647">
        <w:rPr>
          <w:lang w:eastAsia="en-US"/>
        </w:rPr>
        <w:t>Um Auditfeststellungen zu erarbeiten. sollten die Audit</w:t>
      </w:r>
      <w:r w:rsidR="003D0C27">
        <w:rPr>
          <w:lang w:eastAsia="en-US"/>
        </w:rPr>
        <w:t>-N</w:t>
      </w:r>
      <w:r w:rsidRPr="00B82647">
        <w:rPr>
          <w:lang w:eastAsia="en-US"/>
        </w:rPr>
        <w:t>achweise anhand der Audit</w:t>
      </w:r>
      <w:r w:rsidR="003D0C27">
        <w:rPr>
          <w:lang w:eastAsia="en-US"/>
        </w:rPr>
        <w:t>-K</w:t>
      </w:r>
      <w:r w:rsidRPr="00B82647">
        <w:rPr>
          <w:lang w:eastAsia="en-US"/>
        </w:rPr>
        <w:t>riterien bewertet werden. Audit</w:t>
      </w:r>
      <w:r w:rsidR="003D0C27">
        <w:rPr>
          <w:lang w:eastAsia="en-US"/>
        </w:rPr>
        <w:t>-F</w:t>
      </w:r>
      <w:r w:rsidRPr="00B82647">
        <w:rPr>
          <w:lang w:eastAsia="en-US"/>
        </w:rPr>
        <w:t>eststellungen k</w:t>
      </w:r>
      <w:r w:rsidR="003D0C27">
        <w:rPr>
          <w:lang w:eastAsia="en-US"/>
        </w:rPr>
        <w:t>ö</w:t>
      </w:r>
      <w:r w:rsidRPr="00B82647">
        <w:rPr>
          <w:lang w:eastAsia="en-US"/>
        </w:rPr>
        <w:t>nnen entweder auf Konformit</w:t>
      </w:r>
      <w:r w:rsidR="003D0C27">
        <w:rPr>
          <w:lang w:eastAsia="en-US"/>
        </w:rPr>
        <w:t>ä</w:t>
      </w:r>
      <w:r w:rsidRPr="00B82647">
        <w:rPr>
          <w:lang w:eastAsia="en-US"/>
        </w:rPr>
        <w:t>t oder Nichtkonformit</w:t>
      </w:r>
      <w:r w:rsidR="003D0C27">
        <w:rPr>
          <w:lang w:eastAsia="en-US"/>
        </w:rPr>
        <w:t>ä</w:t>
      </w:r>
      <w:r w:rsidRPr="00B82647">
        <w:rPr>
          <w:lang w:eastAsia="en-US"/>
        </w:rPr>
        <w:t>t mit den Audit</w:t>
      </w:r>
      <w:r w:rsidR="003D0C27">
        <w:rPr>
          <w:lang w:eastAsia="en-US"/>
        </w:rPr>
        <w:t>-K</w:t>
      </w:r>
      <w:r w:rsidRPr="00B82647">
        <w:rPr>
          <w:lang w:eastAsia="en-US"/>
        </w:rPr>
        <w:t>riterien hinweisen. Sowe</w:t>
      </w:r>
      <w:r w:rsidR="003D0C27">
        <w:rPr>
          <w:lang w:eastAsia="en-US"/>
        </w:rPr>
        <w:t xml:space="preserve">it </w:t>
      </w:r>
      <w:r w:rsidRPr="00B82647">
        <w:rPr>
          <w:lang w:eastAsia="en-US"/>
        </w:rPr>
        <w:t>durch den Audit</w:t>
      </w:r>
      <w:r w:rsidR="003D0C27">
        <w:rPr>
          <w:lang w:eastAsia="en-US"/>
        </w:rPr>
        <w:t>-P</w:t>
      </w:r>
      <w:r w:rsidRPr="00B82647">
        <w:rPr>
          <w:lang w:eastAsia="en-US"/>
        </w:rPr>
        <w:t>lan festgelegt, sollten einzelne Audit</w:t>
      </w:r>
      <w:r w:rsidR="007F0E23">
        <w:rPr>
          <w:lang w:eastAsia="en-US"/>
        </w:rPr>
        <w:t>-F</w:t>
      </w:r>
      <w:r w:rsidRPr="00B82647">
        <w:rPr>
          <w:lang w:eastAsia="en-US"/>
        </w:rPr>
        <w:t>eststellungen</w:t>
      </w:r>
      <w:r w:rsidR="003D0C27">
        <w:rPr>
          <w:lang w:eastAsia="en-US"/>
        </w:rPr>
        <w:t xml:space="preserve"> </w:t>
      </w:r>
      <w:r w:rsidRPr="00B82647">
        <w:rPr>
          <w:lang w:eastAsia="en-US"/>
        </w:rPr>
        <w:t>Konformit</w:t>
      </w:r>
      <w:r w:rsidR="003D0C27">
        <w:rPr>
          <w:lang w:eastAsia="en-US"/>
        </w:rPr>
        <w:t>ä</w:t>
      </w:r>
      <w:r w:rsidRPr="00B82647">
        <w:rPr>
          <w:lang w:eastAsia="en-US"/>
        </w:rPr>
        <w:t>t und bew</w:t>
      </w:r>
      <w:r w:rsidR="003D0C27">
        <w:rPr>
          <w:lang w:eastAsia="en-US"/>
        </w:rPr>
        <w:t>ä</w:t>
      </w:r>
      <w:r w:rsidRPr="00B82647">
        <w:rPr>
          <w:lang w:eastAsia="en-US"/>
        </w:rPr>
        <w:t>hrte Praktiken zusammen mit Nachweisen, Verbesserungsm</w:t>
      </w:r>
      <w:r w:rsidR="003D0C27">
        <w:rPr>
          <w:lang w:eastAsia="en-US"/>
        </w:rPr>
        <w:t>ö</w:t>
      </w:r>
      <w:r w:rsidRPr="00B82647">
        <w:rPr>
          <w:lang w:eastAsia="en-US"/>
        </w:rPr>
        <w:t>glichkeiten sowie Empfehlungen an die zu auditierende Organisation einschlie</w:t>
      </w:r>
      <w:r w:rsidR="003D0C27">
        <w:rPr>
          <w:lang w:eastAsia="en-US"/>
        </w:rPr>
        <w:t>ß</w:t>
      </w:r>
      <w:r w:rsidRPr="00B82647">
        <w:rPr>
          <w:lang w:eastAsia="en-US"/>
        </w:rPr>
        <w:t xml:space="preserve">en. </w:t>
      </w:r>
    </w:p>
    <w:p w14:paraId="34594987" w14:textId="26BC9A83" w:rsidR="00AC2D45" w:rsidRPr="00B82647" w:rsidRDefault="00AC2D45" w:rsidP="00B82647">
      <w:pPr>
        <w:rPr>
          <w:lang w:eastAsia="en-US"/>
        </w:rPr>
      </w:pPr>
      <w:r w:rsidRPr="00B82647">
        <w:rPr>
          <w:lang w:eastAsia="en-US"/>
        </w:rPr>
        <w:t>Nichtkonformit</w:t>
      </w:r>
      <w:r w:rsidR="003D0C27">
        <w:rPr>
          <w:lang w:eastAsia="en-US"/>
        </w:rPr>
        <w:t>ä</w:t>
      </w:r>
      <w:r w:rsidRPr="00B82647">
        <w:rPr>
          <w:lang w:eastAsia="en-US"/>
        </w:rPr>
        <w:t xml:space="preserve">ten sollten </w:t>
      </w:r>
      <w:r w:rsidR="0000217A">
        <w:rPr>
          <w:lang w:eastAsia="en-US"/>
        </w:rPr>
        <w:t xml:space="preserve">mit dazugehörenden </w:t>
      </w:r>
      <w:r w:rsidR="0000217A" w:rsidRPr="00B82647">
        <w:rPr>
          <w:lang w:eastAsia="en-US"/>
        </w:rPr>
        <w:t>Audit</w:t>
      </w:r>
      <w:r w:rsidR="0000217A">
        <w:rPr>
          <w:lang w:eastAsia="en-US"/>
        </w:rPr>
        <w:t>-N</w:t>
      </w:r>
      <w:r w:rsidR="0000217A" w:rsidRPr="00B82647">
        <w:rPr>
          <w:lang w:eastAsia="en-US"/>
        </w:rPr>
        <w:t>achweise</w:t>
      </w:r>
      <w:r w:rsidR="0000217A">
        <w:rPr>
          <w:lang w:eastAsia="en-US"/>
        </w:rPr>
        <w:t>n</w:t>
      </w:r>
      <w:r w:rsidR="0000217A" w:rsidRPr="00B82647">
        <w:rPr>
          <w:lang w:eastAsia="en-US"/>
        </w:rPr>
        <w:t xml:space="preserve"> </w:t>
      </w:r>
      <w:r w:rsidRPr="00B82647">
        <w:rPr>
          <w:lang w:eastAsia="en-US"/>
        </w:rPr>
        <w:t>aufgezeichnet werden. Nichtkonformit</w:t>
      </w:r>
      <w:r w:rsidR="003D0C27">
        <w:rPr>
          <w:lang w:eastAsia="en-US"/>
        </w:rPr>
        <w:t>ä</w:t>
      </w:r>
      <w:r w:rsidRPr="00B82647">
        <w:rPr>
          <w:lang w:eastAsia="en-US"/>
        </w:rPr>
        <w:t>ten k</w:t>
      </w:r>
      <w:r w:rsidR="003D0C27">
        <w:rPr>
          <w:lang w:eastAsia="en-US"/>
        </w:rPr>
        <w:t>ö</w:t>
      </w:r>
      <w:r w:rsidRPr="00B82647">
        <w:rPr>
          <w:lang w:eastAsia="en-US"/>
        </w:rPr>
        <w:t>nnen klassifiziert werden. Sie sollten gemeinsam mit der auditierten Organisation bewertet werden, um die Best</w:t>
      </w:r>
      <w:r w:rsidR="003D0C27">
        <w:rPr>
          <w:lang w:eastAsia="en-US"/>
        </w:rPr>
        <w:t>ä</w:t>
      </w:r>
      <w:r w:rsidRPr="00B82647">
        <w:rPr>
          <w:lang w:eastAsia="en-US"/>
        </w:rPr>
        <w:t>tigung daf</w:t>
      </w:r>
      <w:r w:rsidR="003D0C27">
        <w:rPr>
          <w:lang w:eastAsia="en-US"/>
        </w:rPr>
        <w:t>ü</w:t>
      </w:r>
      <w:r w:rsidRPr="00B82647">
        <w:rPr>
          <w:lang w:eastAsia="en-US"/>
        </w:rPr>
        <w:t>r zu e</w:t>
      </w:r>
      <w:r w:rsidR="003D0C27">
        <w:rPr>
          <w:lang w:eastAsia="en-US"/>
        </w:rPr>
        <w:t>rha</w:t>
      </w:r>
      <w:r w:rsidRPr="00B82647">
        <w:rPr>
          <w:lang w:eastAsia="en-US"/>
        </w:rPr>
        <w:t>lten, dass die Audit</w:t>
      </w:r>
      <w:r w:rsidR="003D0C27">
        <w:rPr>
          <w:lang w:eastAsia="en-US"/>
        </w:rPr>
        <w:t>-N</w:t>
      </w:r>
      <w:r w:rsidRPr="00B82647">
        <w:rPr>
          <w:lang w:eastAsia="en-US"/>
        </w:rPr>
        <w:t>achweise korrekt sind und dass die Nichtkonformit</w:t>
      </w:r>
      <w:r w:rsidR="003D0C27">
        <w:rPr>
          <w:lang w:eastAsia="en-US"/>
        </w:rPr>
        <w:t>ä</w:t>
      </w:r>
      <w:r w:rsidRPr="00B82647">
        <w:rPr>
          <w:lang w:eastAsia="en-US"/>
        </w:rPr>
        <w:t>ten verstanden werden. Es sollten a</w:t>
      </w:r>
      <w:r w:rsidR="003D0C27">
        <w:rPr>
          <w:lang w:eastAsia="en-US"/>
        </w:rPr>
        <w:t>l</w:t>
      </w:r>
      <w:r w:rsidRPr="00B82647">
        <w:rPr>
          <w:lang w:eastAsia="en-US"/>
        </w:rPr>
        <w:t>le Anstrengungen unte</w:t>
      </w:r>
      <w:r w:rsidR="003D0C27">
        <w:rPr>
          <w:lang w:eastAsia="en-US"/>
        </w:rPr>
        <w:t>rn</w:t>
      </w:r>
      <w:r w:rsidRPr="00B82647">
        <w:rPr>
          <w:lang w:eastAsia="en-US"/>
        </w:rPr>
        <w:t>ommen werden, um auseinandergehende Auffassungen zu den Audit</w:t>
      </w:r>
      <w:r w:rsidR="003D0C27">
        <w:rPr>
          <w:lang w:eastAsia="en-US"/>
        </w:rPr>
        <w:t>-N</w:t>
      </w:r>
      <w:r w:rsidRPr="00B82647">
        <w:rPr>
          <w:lang w:eastAsia="en-US"/>
        </w:rPr>
        <w:t xml:space="preserve">achweisen </w:t>
      </w:r>
      <w:r w:rsidR="003D0C27">
        <w:rPr>
          <w:lang w:eastAsia="en-US"/>
        </w:rPr>
        <w:t>oder Audit-Feststellungen auszurä</w:t>
      </w:r>
      <w:r w:rsidRPr="00B82647">
        <w:rPr>
          <w:lang w:eastAsia="en-US"/>
        </w:rPr>
        <w:t>umen; nicht beigelegte Fragen so</w:t>
      </w:r>
      <w:r w:rsidR="003D0C27">
        <w:rPr>
          <w:lang w:eastAsia="en-US"/>
        </w:rPr>
        <w:t>ll</w:t>
      </w:r>
      <w:r w:rsidRPr="00B82647">
        <w:rPr>
          <w:lang w:eastAsia="en-US"/>
        </w:rPr>
        <w:t xml:space="preserve">ten aufgezeichnet werden. </w:t>
      </w:r>
    </w:p>
    <w:p w14:paraId="606687F9" w14:textId="77777777" w:rsidR="00AC2D45" w:rsidRPr="00B82647" w:rsidRDefault="00AC2D45" w:rsidP="00B82647">
      <w:pPr>
        <w:rPr>
          <w:lang w:eastAsia="en-US"/>
        </w:rPr>
      </w:pPr>
      <w:r w:rsidRPr="00B82647">
        <w:rPr>
          <w:lang w:eastAsia="en-US"/>
        </w:rPr>
        <w:t>Bei Bedarf sollte das Audit</w:t>
      </w:r>
      <w:r w:rsidR="007F0E23">
        <w:rPr>
          <w:lang w:eastAsia="en-US"/>
        </w:rPr>
        <w:t>-T</w:t>
      </w:r>
      <w:r w:rsidRPr="00B82647">
        <w:rPr>
          <w:lang w:eastAsia="en-US"/>
        </w:rPr>
        <w:t>eam zusammenkommen, um die Audit</w:t>
      </w:r>
      <w:r w:rsidR="003D0C27">
        <w:rPr>
          <w:lang w:eastAsia="en-US"/>
        </w:rPr>
        <w:t>-F</w:t>
      </w:r>
      <w:r w:rsidRPr="00B82647">
        <w:rPr>
          <w:lang w:eastAsia="en-US"/>
        </w:rPr>
        <w:t>eststellungen in geeigneten Stufen w</w:t>
      </w:r>
      <w:r w:rsidR="003D0C27">
        <w:rPr>
          <w:lang w:eastAsia="en-US"/>
        </w:rPr>
        <w:t>ä</w:t>
      </w:r>
      <w:r w:rsidRPr="00B82647">
        <w:rPr>
          <w:lang w:eastAsia="en-US"/>
        </w:rPr>
        <w:t xml:space="preserve">hrend des Audits zu </w:t>
      </w:r>
      <w:r w:rsidR="003D0C27">
        <w:rPr>
          <w:lang w:eastAsia="en-US"/>
        </w:rPr>
        <w:t>ü</w:t>
      </w:r>
      <w:r w:rsidRPr="00B82647">
        <w:rPr>
          <w:lang w:eastAsia="en-US"/>
        </w:rPr>
        <w:t>berpr</w:t>
      </w:r>
      <w:r w:rsidR="003D0C27">
        <w:rPr>
          <w:lang w:eastAsia="en-US"/>
        </w:rPr>
        <w:t>ü</w:t>
      </w:r>
      <w:r w:rsidRPr="00B82647">
        <w:rPr>
          <w:lang w:eastAsia="en-US"/>
        </w:rPr>
        <w:t xml:space="preserve">fen. </w:t>
      </w:r>
    </w:p>
    <w:p w14:paraId="587B43AE" w14:textId="77777777" w:rsidR="00AC2D45" w:rsidRPr="00A561AB" w:rsidRDefault="008F1BBC" w:rsidP="0000217A">
      <w:pPr>
        <w:pStyle w:val="berschrift2"/>
        <w:rPr>
          <w:lang w:eastAsia="en-US"/>
        </w:rPr>
      </w:pPr>
      <w:bookmarkStart w:id="88" w:name="_Toc378937387"/>
      <w:bookmarkStart w:id="89" w:name="_Toc378937568"/>
      <w:bookmarkStart w:id="90" w:name="_Toc378937638"/>
      <w:bookmarkStart w:id="91" w:name="_Toc378937725"/>
      <w:r w:rsidRPr="0000217A">
        <w:lastRenderedPageBreak/>
        <w:t>Abschluss</w:t>
      </w:r>
      <w:r>
        <w:rPr>
          <w:lang w:eastAsia="en-US"/>
        </w:rPr>
        <w:t xml:space="preserve"> eines Audits</w:t>
      </w:r>
      <w:bookmarkEnd w:id="88"/>
      <w:bookmarkEnd w:id="89"/>
      <w:bookmarkEnd w:id="90"/>
      <w:bookmarkEnd w:id="91"/>
    </w:p>
    <w:p w14:paraId="0BE05D74" w14:textId="77777777" w:rsidR="00A561AB" w:rsidRPr="00A561AB" w:rsidRDefault="00AC2D45" w:rsidP="008F1BBC">
      <w:pPr>
        <w:pStyle w:val="berschrift3"/>
      </w:pPr>
      <w:bookmarkStart w:id="92" w:name="_Toc378936627"/>
      <w:bookmarkStart w:id="93" w:name="_Toc378937639"/>
      <w:bookmarkStart w:id="94" w:name="_Toc378937726"/>
      <w:r>
        <w:t>Abschluss</w:t>
      </w:r>
      <w:r w:rsidR="00A561AB" w:rsidRPr="00A561AB">
        <w:t>gespräch mit der auditierten Organisation</w:t>
      </w:r>
      <w:bookmarkEnd w:id="92"/>
      <w:bookmarkEnd w:id="93"/>
      <w:bookmarkEnd w:id="94"/>
    </w:p>
    <w:p w14:paraId="4CCF6F33" w14:textId="7FD5EF28" w:rsidR="00A561AB" w:rsidRPr="00A561AB" w:rsidRDefault="00A561AB" w:rsidP="00A561AB">
      <w:pPr>
        <w:spacing w:line="280" w:lineRule="atLeast"/>
      </w:pPr>
      <w:r w:rsidRPr="00A561AB">
        <w:t>Am Ende des Audits und vor der Erstellung des Auditberichts soll das Audit</w:t>
      </w:r>
      <w:r w:rsidR="00232169">
        <w:t>-</w:t>
      </w:r>
      <w:r w:rsidRPr="00A561AB">
        <w:t>team eine Besprechung mit der obersten Leitung der auditierten Organisation sowie mit den für die betreffenden Funktionen verantwortlichen Personen abhalten. Der Hauptzweck dieses Gesprächs ist es, der obersten Leitung die Auditfeststellungen so darzulegen, dass die Ergebnisse des Audits eindeutig und in ihrer Signifikanz verstanden werden.</w:t>
      </w:r>
    </w:p>
    <w:p w14:paraId="4CE9CA9F" w14:textId="77777777" w:rsidR="00A561AB" w:rsidRPr="00A561AB" w:rsidRDefault="00A561AB" w:rsidP="00A561AB">
      <w:pPr>
        <w:spacing w:line="280" w:lineRule="atLeast"/>
      </w:pPr>
      <w:r w:rsidRPr="00A561AB">
        <w:t xml:space="preserve">Bei dem Gespräch soll darauf verwiesen werden, dass ein Audit immer nur eine Momentaufnahme der gelebten Organisation ist. </w:t>
      </w:r>
    </w:p>
    <w:p w14:paraId="400F2076" w14:textId="77777777" w:rsidR="00A561AB" w:rsidRPr="00A561AB" w:rsidRDefault="00A561AB" w:rsidP="00A561AB">
      <w:pPr>
        <w:spacing w:line="280" w:lineRule="atLeast"/>
      </w:pPr>
      <w:r w:rsidRPr="00A561AB">
        <w:t>Der Auditor bedauert im Gespräch, dass vorwiegend die Abweichungen benannt werden, die vielen positiven und konformen Punkte aber nicht gewürdigt werden.</w:t>
      </w:r>
    </w:p>
    <w:p w14:paraId="1F5D1B85" w14:textId="77777777" w:rsidR="00A561AB" w:rsidRPr="00A561AB" w:rsidRDefault="00A561AB" w:rsidP="00A561AB">
      <w:pPr>
        <w:rPr>
          <w:lang w:eastAsia="en-US"/>
        </w:rPr>
      </w:pPr>
      <w:r w:rsidRPr="00A561AB">
        <w:rPr>
          <w:lang w:eastAsia="en-US"/>
        </w:rPr>
        <w:t>Er fasst dann die Audit-Ergebnisse zusammen und macht detaillierte Angaben zu den Abweichungen und zu deren Ursachen und gibt Empfehlungen zur Behebung.</w:t>
      </w:r>
    </w:p>
    <w:p w14:paraId="51F59030" w14:textId="77777777" w:rsidR="00A561AB" w:rsidRPr="00A561AB" w:rsidRDefault="00A561AB" w:rsidP="00A561AB">
      <w:pPr>
        <w:rPr>
          <w:lang w:eastAsia="en-US"/>
        </w:rPr>
      </w:pPr>
      <w:r w:rsidRPr="00A561AB">
        <w:rPr>
          <w:lang w:eastAsia="en-US"/>
        </w:rPr>
        <w:t>Weitere Beobachtungen und Empfehlungen können angeschlossen werden.</w:t>
      </w:r>
    </w:p>
    <w:p w14:paraId="54A9573B" w14:textId="77777777" w:rsidR="00A561AB" w:rsidRPr="00A561AB" w:rsidRDefault="00A561AB" w:rsidP="00A561AB">
      <w:pPr>
        <w:rPr>
          <w:lang w:eastAsia="en-US"/>
        </w:rPr>
      </w:pPr>
      <w:r w:rsidRPr="00A561AB">
        <w:rPr>
          <w:lang w:eastAsia="en-US"/>
        </w:rPr>
        <w:t xml:space="preserve">Alle Ergebnisse sollen mit dem Ziel diskutiert werden, über die Aussagen Übereinstimmung zu erzielen. </w:t>
      </w:r>
    </w:p>
    <w:p w14:paraId="7F844B72" w14:textId="77777777" w:rsidR="00A561AB" w:rsidRPr="00A561AB" w:rsidRDefault="00A561AB" w:rsidP="00A561AB">
      <w:pPr>
        <w:rPr>
          <w:lang w:eastAsia="en-US"/>
        </w:rPr>
      </w:pPr>
      <w:r w:rsidRPr="00A561AB">
        <w:rPr>
          <w:lang w:eastAsia="en-US"/>
        </w:rPr>
        <w:t>Für die Durchführung der Korrekturmaßnahmen werden Termine vereinbart.</w:t>
      </w:r>
    </w:p>
    <w:p w14:paraId="114F4C87" w14:textId="77777777" w:rsidR="00A561AB" w:rsidRPr="00A561AB" w:rsidRDefault="00A561AB" w:rsidP="00A561AB">
      <w:pPr>
        <w:rPr>
          <w:lang w:eastAsia="en-US"/>
        </w:rPr>
      </w:pPr>
      <w:r w:rsidRPr="00A561AB">
        <w:rPr>
          <w:lang w:eastAsia="en-US"/>
        </w:rPr>
        <w:t>Die Präsentation der Ergebnisse muss also in erster Linie</w:t>
      </w:r>
    </w:p>
    <w:p w14:paraId="2A37911D" w14:textId="77777777" w:rsidR="00A561AB" w:rsidRPr="00A561AB" w:rsidRDefault="00A561AB" w:rsidP="00046EB0">
      <w:pPr>
        <w:numPr>
          <w:ilvl w:val="0"/>
          <w:numId w:val="4"/>
        </w:numPr>
        <w:rPr>
          <w:lang w:eastAsia="en-US"/>
        </w:rPr>
      </w:pPr>
      <w:r w:rsidRPr="00A561AB">
        <w:rPr>
          <w:lang w:eastAsia="en-US"/>
        </w:rPr>
        <w:t>Die Abweichungen gewichten</w:t>
      </w:r>
    </w:p>
    <w:p w14:paraId="30C6D69C" w14:textId="77777777" w:rsidR="00A561AB" w:rsidRPr="00A561AB" w:rsidRDefault="00A561AB" w:rsidP="00046EB0">
      <w:pPr>
        <w:numPr>
          <w:ilvl w:val="0"/>
          <w:numId w:val="4"/>
        </w:numPr>
        <w:rPr>
          <w:lang w:eastAsia="en-US"/>
        </w:rPr>
      </w:pPr>
      <w:r w:rsidRPr="00A561AB">
        <w:rPr>
          <w:lang w:eastAsia="en-US"/>
        </w:rPr>
        <w:t>Die vermuteten Ursachen benennen</w:t>
      </w:r>
    </w:p>
    <w:p w14:paraId="5723E6AD" w14:textId="77777777" w:rsidR="00A561AB" w:rsidRPr="00A561AB" w:rsidRDefault="00A561AB" w:rsidP="00046EB0">
      <w:pPr>
        <w:numPr>
          <w:ilvl w:val="0"/>
          <w:numId w:val="4"/>
        </w:numPr>
        <w:rPr>
          <w:lang w:eastAsia="en-US"/>
        </w:rPr>
      </w:pPr>
      <w:r w:rsidRPr="00A561AB">
        <w:rPr>
          <w:lang w:eastAsia="en-US"/>
        </w:rPr>
        <w:t>Korrektur- und Verbesserungsmaßnahmen vorschlagen</w:t>
      </w:r>
    </w:p>
    <w:p w14:paraId="17556A0B" w14:textId="6CEDC1B9" w:rsidR="00A561AB" w:rsidRDefault="00A561AB" w:rsidP="00A561AB">
      <w:pPr>
        <w:spacing w:line="280" w:lineRule="atLeast"/>
      </w:pPr>
      <w:r w:rsidRPr="00A561AB">
        <w:t>Der Auditleiter soll die Feststellungen entsprechend ihrer Bedeutung darlegen. Der Auditleiter soll die Schlussfolgerungen des Auditteams zur Wirksamkeit des QM-Systems in bezug auf die Erfüllung der Qualitätsziele darlegen. Aufzeichnungen über dieses Schlussgespräch sollen aufbewahrt werden.</w:t>
      </w:r>
    </w:p>
    <w:p w14:paraId="4827F3D1" w14:textId="77777777" w:rsidR="0051117B" w:rsidRDefault="0051117B" w:rsidP="0051117B">
      <w:pPr>
        <w:spacing w:line="280" w:lineRule="atLeast"/>
      </w:pPr>
      <w:r>
        <w:t>Ggf. sollte der Audit-Teamleiter die auditierte Organisation zu verschiedensten Situationen beraten, die wahrend des Audits auftraten und die das Vertrauen, welches in die Auditschlussfolgerungen gesetzt werden kann, verringern könnten. Falls im Managementsystem festgelegt oder mit dem Auditauftraggeber vereinbart. sollten sich die Teilnehmer auf den Zeitrahmen für einen Maßnahmeplan einigen, um die entsprechenden Auditfeststellungen zu behandeln.</w:t>
      </w:r>
    </w:p>
    <w:p w14:paraId="3FC17A55" w14:textId="77777777" w:rsidR="0051117B" w:rsidRDefault="0051117B" w:rsidP="0051117B">
      <w:pPr>
        <w:spacing w:line="280" w:lineRule="atLeast"/>
      </w:pPr>
      <w:r>
        <w:t xml:space="preserve">Inwieweit ins Detail gegangen wird, sollte im Einklang damit stehen, inwieweit die auditierte Organisation mit dem Auditprozess vertraut ist. Bei einigen Auditsituationen kann die Besprechung einen formalen Charakter haben; es sollte ein Protokoll sowie Aufzeichnungen zur Anwesenheit geführt werden. In anderen Fällen. z. B. bei internen Audits, kann die </w:t>
      </w:r>
      <w:r>
        <w:lastRenderedPageBreak/>
        <w:t>Abschlussbesprechung weniger formal sein und lediglich darin bestehen. dass die Auditfeststellungen und Auditschlussfolgerungen mitgeteilt werden.</w:t>
      </w:r>
    </w:p>
    <w:p w14:paraId="7C7EEDCF" w14:textId="77777777" w:rsidR="0051117B" w:rsidRDefault="0051117B" w:rsidP="0051117B">
      <w:pPr>
        <w:spacing w:line="280" w:lineRule="atLeast"/>
      </w:pPr>
      <w:r>
        <w:t>Sofern zutreffend, sollten der auditierten Organisation in der Abschlussbesprechung die folgenden Punkte erklärt werden:</w:t>
      </w:r>
    </w:p>
    <w:p w14:paraId="2C7623B9" w14:textId="1E586ADE" w:rsidR="0051117B" w:rsidRDefault="0051117B" w:rsidP="0051117B">
      <w:pPr>
        <w:pStyle w:val="Listenabsatz"/>
        <w:numPr>
          <w:ilvl w:val="0"/>
          <w:numId w:val="5"/>
        </w:numPr>
        <w:spacing w:line="280" w:lineRule="atLeast"/>
      </w:pPr>
      <w:r>
        <w:t>Hinweise, dass sich die gesammelten Auditnachweise auf eine Teilmenge der Informationenstützen, die verfügbar waren</w:t>
      </w:r>
    </w:p>
    <w:p w14:paraId="4B453E0F" w14:textId="071EE87C" w:rsidR="0051117B" w:rsidRDefault="0051117B" w:rsidP="0051117B">
      <w:pPr>
        <w:pStyle w:val="Listenabsatz"/>
        <w:numPr>
          <w:ilvl w:val="0"/>
          <w:numId w:val="5"/>
        </w:numPr>
        <w:spacing w:line="280" w:lineRule="atLeast"/>
      </w:pPr>
      <w:r>
        <w:t>das Berichtsverfahren;</w:t>
      </w:r>
    </w:p>
    <w:p w14:paraId="3A6A94B9" w14:textId="6F2C086B" w:rsidR="0051117B" w:rsidRDefault="0051117B" w:rsidP="0051117B">
      <w:pPr>
        <w:pStyle w:val="Listenabsatz"/>
        <w:numPr>
          <w:ilvl w:val="0"/>
          <w:numId w:val="5"/>
        </w:numPr>
        <w:spacing w:line="280" w:lineRule="atLeast"/>
      </w:pPr>
      <w:r>
        <w:t>das Verfahren zur Behandlung von Auditfeststellungen</w:t>
      </w:r>
    </w:p>
    <w:p w14:paraId="25D85DCB" w14:textId="1AC5A9ED" w:rsidR="0051117B" w:rsidRDefault="0051117B" w:rsidP="0051117B">
      <w:pPr>
        <w:pStyle w:val="Listenabsatz"/>
        <w:numPr>
          <w:ilvl w:val="0"/>
          <w:numId w:val="5"/>
        </w:numPr>
        <w:spacing w:line="280" w:lineRule="atLeast"/>
      </w:pPr>
      <w:r>
        <w:t>sowie mögliche Konsequenzen;</w:t>
      </w:r>
    </w:p>
    <w:p w14:paraId="7892ED64" w14:textId="05A1F85B" w:rsidR="0051117B" w:rsidRDefault="0051117B" w:rsidP="0051117B">
      <w:pPr>
        <w:pStyle w:val="Listenabsatz"/>
        <w:numPr>
          <w:ilvl w:val="0"/>
          <w:numId w:val="5"/>
        </w:numPr>
        <w:spacing w:line="280" w:lineRule="atLeast"/>
      </w:pPr>
      <w:r>
        <w:t>Darstellung der Audit-Feststellungen und -Schlussfolgerungen, so dass sie verstanden und von der obersten Leitung der auditierten Organisation akzeptiert werden;</w:t>
      </w:r>
    </w:p>
    <w:p w14:paraId="37A9FB75" w14:textId="75D226BB" w:rsidR="0051117B" w:rsidRDefault="0051117B" w:rsidP="0051117B">
      <w:pPr>
        <w:pStyle w:val="Listenabsatz"/>
        <w:numPr>
          <w:ilvl w:val="0"/>
          <w:numId w:val="5"/>
        </w:numPr>
        <w:spacing w:line="280" w:lineRule="atLeast"/>
      </w:pPr>
      <w:r>
        <w:t>alle damit verbundenen nachfolgenden Audit-Tätigkeiten (z. B. Umsetzung von Korrekturmaßnahmen. Verfahren für Audit-Beschwerden, Einspruchsverfahren).</w:t>
      </w:r>
    </w:p>
    <w:p w14:paraId="0F208129" w14:textId="77777777" w:rsidR="0051117B" w:rsidRDefault="0051117B" w:rsidP="0051117B">
      <w:pPr>
        <w:spacing w:line="280" w:lineRule="atLeast"/>
      </w:pPr>
      <w:r>
        <w:t>Alle auseinandergehenden Meinungen bezüglich der Audit-Feststellungen bzw. -schlussfolgerungen zwischen dem Auditteam und der auditierten Organisation sollten diskutiert und - wenn möglich - geklärt werden. Falls keine Klärung zustande kommt. sollte dies aufgezeichnet werden.</w:t>
      </w:r>
    </w:p>
    <w:p w14:paraId="0E28F2B1" w14:textId="6D07CA93" w:rsidR="0051117B" w:rsidRPr="00A561AB" w:rsidRDefault="0051117B" w:rsidP="0051117B">
      <w:pPr>
        <w:spacing w:line="280" w:lineRule="atLeast"/>
      </w:pPr>
      <w:r>
        <w:t>Falls vorgesehen können Empfehlungen für Verbesserungen vorgelegt werden. Es sollte hervorgehoben werden, dass Empfehlungen nicht verbindlich sind.</w:t>
      </w:r>
    </w:p>
    <w:p w14:paraId="42D1F0C0" w14:textId="77777777" w:rsidR="00A561AB" w:rsidRDefault="00A561AB" w:rsidP="008F1BBC">
      <w:pPr>
        <w:pStyle w:val="berschrift3"/>
      </w:pPr>
      <w:bookmarkStart w:id="95" w:name="_Toc378936628"/>
      <w:bookmarkStart w:id="96" w:name="_Toc378937569"/>
      <w:bookmarkStart w:id="97" w:name="_Toc378937640"/>
      <w:bookmarkStart w:id="98" w:name="_Toc378937727"/>
      <w:r w:rsidRPr="00A561AB">
        <w:t>Auditbericht</w:t>
      </w:r>
      <w:bookmarkEnd w:id="95"/>
      <w:bookmarkEnd w:id="96"/>
      <w:bookmarkEnd w:id="97"/>
      <w:bookmarkEnd w:id="98"/>
    </w:p>
    <w:p w14:paraId="0B0DDDE7" w14:textId="77777777" w:rsidR="00A561AB" w:rsidRPr="00AC2D45" w:rsidRDefault="00A561AB" w:rsidP="00AC2D45">
      <w:r w:rsidRPr="00AC2D45">
        <w:t>Der Audit</w:t>
      </w:r>
      <w:r w:rsidR="00382E9A">
        <w:t>-L</w:t>
      </w:r>
      <w:r w:rsidRPr="00AC2D45">
        <w:t xml:space="preserve">eiter berichtet schriftlich </w:t>
      </w:r>
      <w:r w:rsidR="00AC2D45" w:rsidRPr="00AC2D45">
        <w:t xml:space="preserve">über die Ergebnisse des Audits nach den Festlegungen im Auditprogramm </w:t>
      </w:r>
      <w:r w:rsidRPr="00AC2D45">
        <w:t>das Audit und leitet dem Auftraggeber den Bericht zu (siehe AUD/DF/03). Eine Kopie des Berichtes wird für 10 Jahre im Archiv des IQ-Institutes aufbewahrt. Der Bericht soll nur dem Auftraggeber oder einer von ihm benannten Person, einer Behörde mit berechtigtem Interesse und dem Auditleiter zugänglich sein. Ein Prüfzertifikat wird ausgestellt. (siehe 3.7.13)</w:t>
      </w:r>
    </w:p>
    <w:p w14:paraId="2E06ACD4" w14:textId="600B4770" w:rsidR="00AC2D45" w:rsidRDefault="00AC2D45" w:rsidP="00AC2D45">
      <w:r>
        <w:t>Der Auditbericht sollte innerhalb eines vereinbarten Ze</w:t>
      </w:r>
      <w:r w:rsidR="0051117B">
        <w:t>i</w:t>
      </w:r>
      <w:r>
        <w:t>traums herausgegeben werden</w:t>
      </w:r>
      <w:r w:rsidR="0051117B">
        <w:t>.</w:t>
      </w:r>
      <w:r>
        <w:t xml:space="preserve"> </w:t>
      </w:r>
      <w:r w:rsidR="0051117B">
        <w:t>Falls</w:t>
      </w:r>
      <w:r>
        <w:t xml:space="preserve"> dies</w:t>
      </w:r>
      <w:r w:rsidR="0051117B">
        <w:t>er</w:t>
      </w:r>
      <w:r>
        <w:t xml:space="preserve"> verschoben wird, sollten die Gr</w:t>
      </w:r>
      <w:r w:rsidR="00382E9A">
        <w:t>ü</w:t>
      </w:r>
      <w:r>
        <w:t>nde da</w:t>
      </w:r>
      <w:r w:rsidR="00382E9A">
        <w:t>fü</w:t>
      </w:r>
      <w:r>
        <w:t>r der auditierten Organisation sowie der Person, die das Auditprogramm leitet und lenkt, mitgeteilt werden,</w:t>
      </w:r>
    </w:p>
    <w:p w14:paraId="5121068C" w14:textId="77777777" w:rsidR="00A561AB" w:rsidRDefault="00AC2D45" w:rsidP="00AC2D45">
      <w:r>
        <w:t>Der Auditbericht sollte entsprechend den Festlegungen im Audit</w:t>
      </w:r>
      <w:r w:rsidR="00382E9A">
        <w:t>-P</w:t>
      </w:r>
      <w:r>
        <w:t>rogramm datiert, gepr</w:t>
      </w:r>
      <w:r w:rsidR="00382E9A">
        <w:t>ü</w:t>
      </w:r>
      <w:r>
        <w:t>ft und genehmigt werden,</w:t>
      </w:r>
    </w:p>
    <w:p w14:paraId="7B051846" w14:textId="77777777" w:rsidR="00AC2D45" w:rsidRDefault="00AC2D45" w:rsidP="00AC2D45">
      <w:r w:rsidRPr="00AC2D45">
        <w:t>Der Audit</w:t>
      </w:r>
      <w:r w:rsidR="00382E9A">
        <w:t>-B</w:t>
      </w:r>
      <w:r w:rsidRPr="00AC2D45">
        <w:t>ericht so</w:t>
      </w:r>
      <w:r w:rsidR="00382E9A">
        <w:t>ll</w:t>
      </w:r>
      <w:r w:rsidRPr="00AC2D45">
        <w:t>te dann entsprechend den Festlegungen in den Audit</w:t>
      </w:r>
      <w:r w:rsidR="00382E9A">
        <w:t>-V</w:t>
      </w:r>
      <w:r w:rsidRPr="00AC2D45">
        <w:t>erfahren bzw</w:t>
      </w:r>
      <w:r w:rsidR="00382E9A">
        <w:t>.</w:t>
      </w:r>
      <w:r w:rsidRPr="00AC2D45">
        <w:t xml:space="preserve"> im Audit</w:t>
      </w:r>
      <w:r w:rsidR="00382E9A">
        <w:t>-P</w:t>
      </w:r>
      <w:r w:rsidRPr="00AC2D45">
        <w:t>lan an die Emp</w:t>
      </w:r>
      <w:r w:rsidR="00382E9A">
        <w:t>fä</w:t>
      </w:r>
      <w:r w:rsidRPr="00AC2D45">
        <w:t>nger verteilt werden,</w:t>
      </w:r>
    </w:p>
    <w:p w14:paraId="0D813975" w14:textId="77777777" w:rsidR="00AC2D45" w:rsidRDefault="00133AD8" w:rsidP="008F1BBC">
      <w:pPr>
        <w:pStyle w:val="berschrift3"/>
      </w:pPr>
      <w:bookmarkStart w:id="99" w:name="_Toc378936629"/>
      <w:bookmarkStart w:id="100" w:name="_Toc378937388"/>
      <w:bookmarkStart w:id="101" w:name="_Toc378937570"/>
      <w:bookmarkStart w:id="102" w:name="_Toc378937641"/>
      <w:bookmarkStart w:id="103" w:name="_Toc378937728"/>
      <w:r>
        <w:t>Ende</w:t>
      </w:r>
      <w:r w:rsidR="00AC2D45">
        <w:t xml:space="preserve"> des Audits</w:t>
      </w:r>
      <w:bookmarkEnd w:id="99"/>
      <w:bookmarkEnd w:id="100"/>
      <w:bookmarkEnd w:id="101"/>
      <w:bookmarkEnd w:id="102"/>
      <w:bookmarkEnd w:id="103"/>
    </w:p>
    <w:p w14:paraId="3185F314" w14:textId="77777777" w:rsidR="00AC2D45" w:rsidRDefault="00AC2D45" w:rsidP="00AC2D45">
      <w:r>
        <w:t>Das Audit i</w:t>
      </w:r>
      <w:r w:rsidR="00382E9A">
        <w:t>s</w:t>
      </w:r>
      <w:r>
        <w:t>t beendet</w:t>
      </w:r>
      <w:r w:rsidR="00382E9A">
        <w:t xml:space="preserve">, </w:t>
      </w:r>
      <w:r>
        <w:t>wenn a</w:t>
      </w:r>
      <w:r w:rsidR="00382E9A">
        <w:t>l</w:t>
      </w:r>
      <w:r>
        <w:t>le g</w:t>
      </w:r>
      <w:r w:rsidR="00382E9A">
        <w:t>eplanten Audit-Tä</w:t>
      </w:r>
      <w:r>
        <w:t>tigkeiten durchgef</w:t>
      </w:r>
      <w:r w:rsidR="00382E9A">
        <w:t>ü</w:t>
      </w:r>
      <w:r>
        <w:t>hrt wurden oder wie ansonsten mit dem Audit</w:t>
      </w:r>
      <w:r w:rsidR="00382E9A">
        <w:t>-A</w:t>
      </w:r>
      <w:r>
        <w:t>uftraggeber vereinbart (z</w:t>
      </w:r>
      <w:r w:rsidR="00382E9A">
        <w:t>.</w:t>
      </w:r>
      <w:r>
        <w:t xml:space="preserve"> B. </w:t>
      </w:r>
      <w:r>
        <w:lastRenderedPageBreak/>
        <w:t>konnte eine unerwartete Situation eintreten, die ein plan</w:t>
      </w:r>
      <w:r w:rsidR="00382E9A">
        <w:t>mäß</w:t>
      </w:r>
      <w:r>
        <w:t xml:space="preserve">iges </w:t>
      </w:r>
      <w:r w:rsidR="00382E9A">
        <w:t>b</w:t>
      </w:r>
      <w:r>
        <w:t>eenden des Audits verhindert).</w:t>
      </w:r>
    </w:p>
    <w:p w14:paraId="7ACB1B3B" w14:textId="77777777" w:rsidR="00AC2D45" w:rsidRDefault="00AC2D45" w:rsidP="00AC2D45">
      <w:r>
        <w:t xml:space="preserve">Dokumente, die das Audit betreffen, sollten nach einer Vereinbarung zwischen den beteiligten Parteien und in </w:t>
      </w:r>
      <w:r w:rsidR="00382E9A">
        <w:t>Ü</w:t>
      </w:r>
      <w:r>
        <w:t>bereinstimmung mit den Festlegungen im Audit</w:t>
      </w:r>
      <w:r w:rsidR="00382E9A">
        <w:t>-P</w:t>
      </w:r>
      <w:r>
        <w:t>rogramm sowie den geltenden Anforderungen aufbewahrt oder ve</w:t>
      </w:r>
      <w:r w:rsidR="00382E9A">
        <w:t>rn</w:t>
      </w:r>
      <w:r>
        <w:t>ichtet werden.</w:t>
      </w:r>
    </w:p>
    <w:p w14:paraId="5CE0A5E3" w14:textId="2CBD588E" w:rsidR="00AC2D45" w:rsidRDefault="00AC2D45" w:rsidP="00AC2D45">
      <w:r>
        <w:t>Sofern dies nicht gesetzlich gefordert ist, sollten das Auditteam und die Person, die d</w:t>
      </w:r>
      <w:r w:rsidR="00382E9A">
        <w:t>a</w:t>
      </w:r>
      <w:r>
        <w:t>s Audit leitet und lenkt, weder den Inhalt der Dokumente noch irgendwelche anderen Informationen, die w</w:t>
      </w:r>
      <w:r w:rsidR="00382E9A">
        <w:t>ä</w:t>
      </w:r>
      <w:r>
        <w:t>hrend des Audits e</w:t>
      </w:r>
      <w:r w:rsidR="00382E9A">
        <w:t>rh</w:t>
      </w:r>
      <w:r>
        <w:t>alten wurden, bzw. auch nicht den Auditbericht. ohne die ausdr</w:t>
      </w:r>
      <w:r w:rsidR="00382E9A">
        <w:t>ü</w:t>
      </w:r>
      <w:r>
        <w:t>ckliche Genehmigung des Audit</w:t>
      </w:r>
      <w:r w:rsidR="00382E9A">
        <w:t>-A</w:t>
      </w:r>
      <w:r>
        <w:t>uftraggebers und</w:t>
      </w:r>
      <w:r w:rsidR="00382E9A">
        <w:t xml:space="preserve"> -</w:t>
      </w:r>
      <w:r>
        <w:t xml:space="preserve"> wo zutreffend</w:t>
      </w:r>
      <w:r w:rsidR="00382E9A">
        <w:t xml:space="preserve"> -</w:t>
      </w:r>
      <w:r>
        <w:t xml:space="preserve"> der Genehmigung der auditierten Organisation gegen</w:t>
      </w:r>
      <w:r w:rsidR="00382E9A">
        <w:t>ü</w:t>
      </w:r>
      <w:r>
        <w:t>ber e</w:t>
      </w:r>
      <w:r w:rsidR="00382E9A">
        <w:t>i</w:t>
      </w:r>
      <w:r>
        <w:t xml:space="preserve">ner anderen Partei offenlegen. Dort, wo die Offenlegung der Inhalte eines Auditdokuments gefordert wird. sollten der Auditauftraggeber und die auditierte Organisation </w:t>
      </w:r>
      <w:r w:rsidR="0051117B">
        <w:t>so bald</w:t>
      </w:r>
      <w:r>
        <w:t xml:space="preserve"> wie </w:t>
      </w:r>
      <w:r w:rsidR="00382E9A">
        <w:t>mö</w:t>
      </w:r>
      <w:r>
        <w:t>glich informiert werden.</w:t>
      </w:r>
    </w:p>
    <w:p w14:paraId="3148CE42" w14:textId="77777777" w:rsidR="00AC2D45" w:rsidRDefault="00AC2D45" w:rsidP="00AC2D45">
      <w:r>
        <w:t xml:space="preserve">Lehren aus dem </w:t>
      </w:r>
      <w:r w:rsidR="00382E9A">
        <w:t>Audit sollten in den kontinuier</w:t>
      </w:r>
      <w:r>
        <w:t>lichen Verbesserungsprozess des Managementsystems der Organisation</w:t>
      </w:r>
      <w:r w:rsidR="00382E9A">
        <w:t>,</w:t>
      </w:r>
      <w:r>
        <w:t xml:space="preserve"> die auditiert wurde</w:t>
      </w:r>
      <w:r w:rsidR="00382E9A">
        <w:t xml:space="preserve">, </w:t>
      </w:r>
      <w:r>
        <w:t>einflie</w:t>
      </w:r>
      <w:r w:rsidR="00382E9A">
        <w:t>ß</w:t>
      </w:r>
      <w:r>
        <w:t>en.</w:t>
      </w:r>
    </w:p>
    <w:p w14:paraId="511D76D1" w14:textId="77777777" w:rsidR="00AC2D45" w:rsidRDefault="00AC2D45" w:rsidP="008F1BBC">
      <w:pPr>
        <w:pStyle w:val="berschrift2"/>
      </w:pPr>
      <w:bookmarkStart w:id="104" w:name="_Toc378936630"/>
      <w:bookmarkStart w:id="105" w:name="_Toc378937389"/>
      <w:bookmarkStart w:id="106" w:name="_Toc378937571"/>
      <w:bookmarkStart w:id="107" w:name="_Toc378937642"/>
      <w:bookmarkStart w:id="108" w:name="_Toc378937729"/>
      <w:r>
        <w:t>Auditfolgemaßnahmen</w:t>
      </w:r>
      <w:bookmarkEnd w:id="104"/>
      <w:bookmarkEnd w:id="105"/>
      <w:bookmarkEnd w:id="106"/>
      <w:bookmarkEnd w:id="107"/>
      <w:bookmarkEnd w:id="108"/>
    </w:p>
    <w:p w14:paraId="72641CA5" w14:textId="77777777" w:rsidR="00AC2D45" w:rsidRDefault="00AC2D45" w:rsidP="00AC2D45">
      <w:r>
        <w:t>Die Schlussf</w:t>
      </w:r>
      <w:r w:rsidR="00382E9A">
        <w:t>o</w:t>
      </w:r>
      <w:r>
        <w:t>lgerungen aus dem Audit k</w:t>
      </w:r>
      <w:r w:rsidR="00382E9A">
        <w:t>ö</w:t>
      </w:r>
      <w:r>
        <w:t>nnen in Abh</w:t>
      </w:r>
      <w:r w:rsidR="00382E9A">
        <w:t>ä</w:t>
      </w:r>
      <w:r>
        <w:t>ngigkeit der Audit</w:t>
      </w:r>
      <w:r w:rsidR="00382E9A">
        <w:t>-Z</w:t>
      </w:r>
      <w:r>
        <w:t>iele die Notwendigkeit von Korrekturen. oder von Korrektur-</w:t>
      </w:r>
      <w:r w:rsidR="00382E9A">
        <w:t>,</w:t>
      </w:r>
      <w:r>
        <w:t xml:space="preserve"> Vorbeugungs</w:t>
      </w:r>
      <w:r w:rsidR="00382E9A">
        <w:t xml:space="preserve">- </w:t>
      </w:r>
      <w:r>
        <w:t>oder Verbesserungsma</w:t>
      </w:r>
      <w:r w:rsidR="00382E9A">
        <w:t>ß</w:t>
      </w:r>
      <w:r>
        <w:t>nahmen aufzeigen. So</w:t>
      </w:r>
      <w:r w:rsidR="00382E9A">
        <w:t>l</w:t>
      </w:r>
      <w:r>
        <w:t>che Ma</w:t>
      </w:r>
      <w:r w:rsidR="00382E9A">
        <w:t>ß</w:t>
      </w:r>
      <w:r>
        <w:t>nahmen werden gew</w:t>
      </w:r>
      <w:r w:rsidR="00382E9A">
        <w:t>ö</w:t>
      </w:r>
      <w:r>
        <w:t>hnlich von der auditierten Organisation entschieden und innerhalb e</w:t>
      </w:r>
      <w:r w:rsidR="00382E9A">
        <w:t>i</w:t>
      </w:r>
      <w:r>
        <w:t>nes vereinbarten Zeitrahmens durchgef</w:t>
      </w:r>
      <w:r w:rsidR="00382E9A">
        <w:t>ü</w:t>
      </w:r>
      <w:r>
        <w:t>hrt.</w:t>
      </w:r>
      <w:r w:rsidR="00382E9A">
        <w:t xml:space="preserve"> Die audi</w:t>
      </w:r>
      <w:r>
        <w:t>tierte Organisation sollte die Person</w:t>
      </w:r>
      <w:r w:rsidR="00382E9A">
        <w:t>,</w:t>
      </w:r>
      <w:r>
        <w:t xml:space="preserve"> die das Audit</w:t>
      </w:r>
      <w:r w:rsidR="00382E9A">
        <w:t>-P</w:t>
      </w:r>
      <w:r>
        <w:t>rogramm leitet und lenkt. sowie das Audit</w:t>
      </w:r>
      <w:r w:rsidR="00382E9A">
        <w:t>-T</w:t>
      </w:r>
      <w:r>
        <w:t xml:space="preserve">eam </w:t>
      </w:r>
      <w:r w:rsidR="00382E9A">
        <w:t>ü</w:t>
      </w:r>
      <w:r>
        <w:t>ber den Stand dieser Ma</w:t>
      </w:r>
      <w:r w:rsidR="00382E9A">
        <w:t>ß</w:t>
      </w:r>
      <w:r>
        <w:t>nahmen informieren.</w:t>
      </w:r>
    </w:p>
    <w:p w14:paraId="05ABD54A" w14:textId="77777777" w:rsidR="00AC2D45" w:rsidRPr="00AC2D45" w:rsidRDefault="00AC2D45" w:rsidP="00AC2D45">
      <w:r>
        <w:t>Der Abschluss dieser Ma</w:t>
      </w:r>
      <w:r w:rsidR="00382E9A">
        <w:t>ß</w:t>
      </w:r>
      <w:r>
        <w:t>nahmen sowie deren Wirksamkeit so</w:t>
      </w:r>
      <w:r w:rsidR="00382E9A">
        <w:t>ll</w:t>
      </w:r>
      <w:r>
        <w:t xml:space="preserve">ten </w:t>
      </w:r>
      <w:r w:rsidR="00382E9A">
        <w:t>ü</w:t>
      </w:r>
      <w:r>
        <w:t>berpr</w:t>
      </w:r>
      <w:r w:rsidR="00382E9A">
        <w:t>ü</w:t>
      </w:r>
      <w:r>
        <w:t>ft werden. Diese Oberpr</w:t>
      </w:r>
      <w:r w:rsidR="00382E9A">
        <w:t>ü</w:t>
      </w:r>
      <w:r>
        <w:t>fung kann Bestandteil eines nachfolgenden Audits sein.</w:t>
      </w:r>
    </w:p>
    <w:p w14:paraId="2C22285D" w14:textId="77777777" w:rsidR="00816ED1" w:rsidRDefault="00816ED1">
      <w:pPr>
        <w:pStyle w:val="berschrift1"/>
        <w:jc w:val="both"/>
      </w:pPr>
      <w:bookmarkStart w:id="109" w:name="_Toc378936631"/>
      <w:bookmarkStart w:id="110" w:name="_Toc378937390"/>
      <w:bookmarkStart w:id="111" w:name="_Toc378937572"/>
      <w:bookmarkStart w:id="112" w:name="_Toc378937643"/>
      <w:bookmarkStart w:id="113" w:name="_Toc378937730"/>
      <w:r>
        <w:t>Dokumentation</w:t>
      </w:r>
      <w:bookmarkEnd w:id="109"/>
      <w:bookmarkEnd w:id="110"/>
      <w:bookmarkEnd w:id="111"/>
      <w:bookmarkEnd w:id="112"/>
      <w:bookmarkEnd w:id="113"/>
    </w:p>
    <w:p w14:paraId="35733F45" w14:textId="77777777" w:rsidR="00857D2E" w:rsidRDefault="00857D2E" w:rsidP="006D0F5A">
      <w:r>
        <w:t>Aufzeichnungen zum Auditprogramm (Programmziele, Umfang, Risiken, Bewertungen der Wirksamkeit, Ressourcenverbrauch)</w:t>
      </w:r>
    </w:p>
    <w:p w14:paraId="214EF87C" w14:textId="77777777" w:rsidR="00340D48" w:rsidRDefault="00340D48" w:rsidP="007474C6">
      <w:pPr>
        <w:numPr>
          <w:ilvl w:val="0"/>
          <w:numId w:val="29"/>
        </w:numPr>
      </w:pPr>
      <w:r>
        <w:t>Auditmatrix</w:t>
      </w:r>
    </w:p>
    <w:p w14:paraId="6D9F6C49" w14:textId="77777777" w:rsidR="006D0F5A" w:rsidRDefault="006D0F5A" w:rsidP="007474C6">
      <w:pPr>
        <w:numPr>
          <w:ilvl w:val="0"/>
          <w:numId w:val="29"/>
        </w:numPr>
      </w:pPr>
      <w:r>
        <w:t>Auditplan</w:t>
      </w:r>
    </w:p>
    <w:p w14:paraId="180A120D" w14:textId="77777777" w:rsidR="006D0F5A" w:rsidRDefault="006D0F5A" w:rsidP="007474C6">
      <w:pPr>
        <w:numPr>
          <w:ilvl w:val="0"/>
          <w:numId w:val="29"/>
        </w:numPr>
      </w:pPr>
      <w:r>
        <w:t>Auditbericht</w:t>
      </w:r>
    </w:p>
    <w:p w14:paraId="556334FE" w14:textId="77777777" w:rsidR="006D0F5A" w:rsidRDefault="006D0F5A" w:rsidP="007474C6">
      <w:pPr>
        <w:numPr>
          <w:ilvl w:val="0"/>
          <w:numId w:val="29"/>
        </w:numPr>
      </w:pPr>
      <w:r>
        <w:t>Checkliste</w:t>
      </w:r>
    </w:p>
    <w:p w14:paraId="59F4DDEC" w14:textId="77777777" w:rsidR="00667C5E" w:rsidRDefault="00667C5E" w:rsidP="00667C5E">
      <w:r w:rsidRPr="00667C5E">
        <w:t>Arbeitsdokumente, einschlie</w:t>
      </w:r>
      <w:r>
        <w:t>ß</w:t>
      </w:r>
      <w:r w:rsidRPr="00667C5E">
        <w:t>lich Aufzeichnungen, die aus ihrem Ge</w:t>
      </w:r>
      <w:r>
        <w:t>brauch herrüh</w:t>
      </w:r>
      <w:r w:rsidRPr="00667C5E">
        <w:t>ren</w:t>
      </w:r>
      <w:r>
        <w:t>,</w:t>
      </w:r>
      <w:r w:rsidRPr="00667C5E">
        <w:t xml:space="preserve"> sollen zumindest solange aufbewahrt werden, bis das Audit abgeschlossen ist bzw. wie im Auditplan angegeben. Diejenigen Dokumente</w:t>
      </w:r>
      <w:r w:rsidR="00382E9A">
        <w:t>,</w:t>
      </w:r>
      <w:r w:rsidRPr="00667C5E">
        <w:t xml:space="preserve"> die </w:t>
      </w:r>
      <w:r w:rsidRPr="00667C5E">
        <w:lastRenderedPageBreak/>
        <w:t>vertrauli</w:t>
      </w:r>
      <w:r>
        <w:t>c</w:t>
      </w:r>
      <w:r w:rsidRPr="00667C5E">
        <w:t>he oder unte</w:t>
      </w:r>
      <w:r>
        <w:t>rn</w:t>
      </w:r>
      <w:r w:rsidRPr="00667C5E">
        <w:t>ehmenseigene Informationen enthalten, sollen von den Auditteammitgliedern jederzeit entsprechend gesichert werden.</w:t>
      </w:r>
    </w:p>
    <w:p w14:paraId="21F284EC" w14:textId="77777777" w:rsidR="00857D2E" w:rsidRDefault="00857D2E" w:rsidP="007474C6">
      <w:pPr>
        <w:numPr>
          <w:ilvl w:val="0"/>
          <w:numId w:val="30"/>
        </w:numPr>
      </w:pPr>
      <w:r>
        <w:t>Kommentare zu Auditfeststellungen</w:t>
      </w:r>
    </w:p>
    <w:p w14:paraId="6FE21192" w14:textId="77777777" w:rsidR="00857D2E" w:rsidRDefault="00857D2E" w:rsidP="007474C6">
      <w:pPr>
        <w:numPr>
          <w:ilvl w:val="0"/>
          <w:numId w:val="30"/>
        </w:numPr>
      </w:pPr>
      <w:r>
        <w:t>Berichte zu Nichtkonformitäten</w:t>
      </w:r>
    </w:p>
    <w:p w14:paraId="4EC904F3" w14:textId="77777777" w:rsidR="00857D2E" w:rsidRDefault="00857D2E" w:rsidP="007474C6">
      <w:pPr>
        <w:numPr>
          <w:ilvl w:val="0"/>
          <w:numId w:val="30"/>
        </w:numPr>
      </w:pPr>
      <w:r>
        <w:t>Berichte zu Auditfolgemaßnahmen</w:t>
      </w:r>
    </w:p>
    <w:p w14:paraId="10CFC24F" w14:textId="77777777" w:rsidR="00340D48" w:rsidRDefault="005030C8" w:rsidP="007474C6">
      <w:pPr>
        <w:numPr>
          <w:ilvl w:val="0"/>
          <w:numId w:val="30"/>
        </w:numPr>
      </w:pPr>
      <w:r>
        <w:t>Korrespondenz mit Auftraggebe</w:t>
      </w:r>
      <w:r w:rsidR="00382E9A">
        <w:t>r und auditierter Organisation</w:t>
      </w:r>
    </w:p>
    <w:p w14:paraId="0D5E16FC" w14:textId="77777777" w:rsidR="00340D48" w:rsidRDefault="005030C8" w:rsidP="007474C6">
      <w:pPr>
        <w:numPr>
          <w:ilvl w:val="0"/>
          <w:numId w:val="30"/>
        </w:numPr>
      </w:pPr>
      <w:r>
        <w:t>Prüflos und Stichprobe</w:t>
      </w:r>
      <w:r w:rsidR="00382E9A">
        <w:t xml:space="preserve"> (wenn zutreffend)</w:t>
      </w:r>
    </w:p>
    <w:p w14:paraId="6DA4838E" w14:textId="77777777" w:rsidR="00340D48" w:rsidRDefault="005030C8" w:rsidP="007474C6">
      <w:pPr>
        <w:numPr>
          <w:ilvl w:val="0"/>
          <w:numId w:val="30"/>
        </w:numPr>
      </w:pPr>
      <w:r>
        <w:t>Gesprächsaufzeichnungen vom Einfüh</w:t>
      </w:r>
      <w:r w:rsidR="002A3B48">
        <w:t>rungs- und Abschluss</w:t>
      </w:r>
      <w:r w:rsidR="00340D48">
        <w:t>ge</w:t>
      </w:r>
      <w:r w:rsidR="00382E9A">
        <w:t>spräch</w:t>
      </w:r>
    </w:p>
    <w:p w14:paraId="5B57DFC3" w14:textId="77777777" w:rsidR="007A75C4" w:rsidRDefault="007A75C4" w:rsidP="007474C6">
      <w:pPr>
        <w:numPr>
          <w:ilvl w:val="0"/>
          <w:numId w:val="30"/>
        </w:numPr>
      </w:pPr>
      <w:r>
        <w:t>Vereinbarung über den Verbleib der Auditunterlagen (Archivierung oder Vernichtung)</w:t>
      </w:r>
    </w:p>
    <w:p w14:paraId="55301B5F" w14:textId="77777777" w:rsidR="00DE377C" w:rsidRDefault="00DE377C" w:rsidP="007474C6">
      <w:pPr>
        <w:numPr>
          <w:ilvl w:val="0"/>
          <w:numId w:val="30"/>
        </w:numPr>
      </w:pPr>
      <w:r>
        <w:t>Aufzeichnungen zu Kompetenz und Leistungsbewertung der Mitglieder des Auditteams, zur Auswahl des Auditteams und der Teammitglieder und ihre fachliche Weiterbildung</w:t>
      </w:r>
    </w:p>
    <w:p w14:paraId="3196FC0E" w14:textId="77777777" w:rsidR="00816ED1" w:rsidRDefault="00816ED1">
      <w:pPr>
        <w:pStyle w:val="berschrift1"/>
      </w:pPr>
      <w:bookmarkStart w:id="114" w:name="_Toc378936632"/>
      <w:bookmarkStart w:id="115" w:name="_Toc378937391"/>
      <w:bookmarkStart w:id="116" w:name="_Toc378937573"/>
      <w:bookmarkStart w:id="117" w:name="_Toc378937644"/>
      <w:bookmarkStart w:id="118" w:name="_Toc378937731"/>
      <w:r>
        <w:t>Zuständigkeit</w:t>
      </w:r>
      <w:r w:rsidR="009846D1">
        <w:t xml:space="preserve"> und Qualifikation</w:t>
      </w:r>
      <w:bookmarkEnd w:id="114"/>
      <w:bookmarkEnd w:id="115"/>
      <w:bookmarkEnd w:id="116"/>
      <w:bookmarkEnd w:id="117"/>
      <w:bookmarkEnd w:id="118"/>
    </w:p>
    <w:p w14:paraId="0850782F" w14:textId="77777777" w:rsidR="00133AD8" w:rsidRDefault="00133AD8" w:rsidP="00A32B65">
      <w:r>
        <w:t>Leiter des Auditteams</w:t>
      </w:r>
    </w:p>
    <w:p w14:paraId="121F6769" w14:textId="77777777" w:rsidR="00133AD8" w:rsidRDefault="00133AD8" w:rsidP="00A32B65">
      <w:r>
        <w:t>Auditor</w:t>
      </w:r>
    </w:p>
    <w:p w14:paraId="59CEF3CC" w14:textId="77777777" w:rsidR="00133AD8" w:rsidRDefault="00133AD8" w:rsidP="00A32B65">
      <w:r>
        <w:t>Fachauditor</w:t>
      </w:r>
    </w:p>
    <w:p w14:paraId="736BABFA" w14:textId="77777777" w:rsidR="00133AD8" w:rsidRDefault="00133AD8" w:rsidP="00A32B65">
      <w:r>
        <w:t>Begleitpersonen</w:t>
      </w:r>
    </w:p>
    <w:p w14:paraId="04B191FB" w14:textId="77777777" w:rsidR="00133AD8" w:rsidRDefault="00133AD8" w:rsidP="00A32B65">
      <w:r>
        <w:t>Verantwortlicher des Auditprogramms</w:t>
      </w:r>
    </w:p>
    <w:p w14:paraId="2B39FCE9" w14:textId="77777777" w:rsidR="00AC2D45" w:rsidRDefault="00C1724A" w:rsidP="004C0D3F">
      <w:r>
        <w:t>Betreuer Auditierte Organisation:</w:t>
      </w:r>
    </w:p>
    <w:p w14:paraId="6AA84F5B" w14:textId="77777777" w:rsidR="00AC2D45" w:rsidRDefault="00AC2D45" w:rsidP="007474C6">
      <w:pPr>
        <w:pStyle w:val="Textkrper"/>
        <w:numPr>
          <w:ilvl w:val="0"/>
          <w:numId w:val="31"/>
        </w:numPr>
      </w:pPr>
      <w:r>
        <w:t>Vor-Ort-Beobachtungen beim Audit im Auftrag der zu auditierenden Organisation;</w:t>
      </w:r>
    </w:p>
    <w:p w14:paraId="55F958A8" w14:textId="77777777" w:rsidR="00AC2D45" w:rsidRDefault="00AC2D45" w:rsidP="007474C6">
      <w:pPr>
        <w:numPr>
          <w:ilvl w:val="0"/>
          <w:numId w:val="31"/>
        </w:numPr>
      </w:pPr>
      <w:r>
        <w:t>Beitragen zur Kl</w:t>
      </w:r>
      <w:r w:rsidR="004C0D3F">
        <w:t>ä</w:t>
      </w:r>
      <w:r>
        <w:t>rung von Fragen bzw. Unterst</w:t>
      </w:r>
      <w:r w:rsidR="004C0D3F">
        <w:t>ü</w:t>
      </w:r>
      <w:r>
        <w:t>tzung leisten beim Sam</w:t>
      </w:r>
      <w:r w:rsidR="004C0D3F">
        <w:t>mel</w:t>
      </w:r>
      <w:r>
        <w:t>n von Informationen.</w:t>
      </w:r>
    </w:p>
    <w:p w14:paraId="59CB15DF" w14:textId="77777777" w:rsidR="00816ED1" w:rsidRDefault="00816ED1">
      <w:pPr>
        <w:pStyle w:val="berschrift1"/>
      </w:pPr>
      <w:bookmarkStart w:id="119" w:name="_Toc378936633"/>
      <w:bookmarkStart w:id="120" w:name="_Toc378937392"/>
      <w:bookmarkStart w:id="121" w:name="_Toc378937574"/>
      <w:bookmarkStart w:id="122" w:name="_Toc378937645"/>
      <w:bookmarkStart w:id="123" w:name="_Toc378937732"/>
      <w:r>
        <w:t>Hinweise und Anmerkungen</w:t>
      </w:r>
      <w:bookmarkEnd w:id="119"/>
      <w:bookmarkEnd w:id="120"/>
      <w:bookmarkEnd w:id="121"/>
      <w:bookmarkEnd w:id="122"/>
      <w:bookmarkEnd w:id="123"/>
    </w:p>
    <w:p w14:paraId="5F12FAFB" w14:textId="77777777" w:rsidR="004C0D3F" w:rsidRDefault="004C0D3F" w:rsidP="004C0D3F">
      <w:bookmarkStart w:id="124" w:name="_Toc378936635"/>
      <w:bookmarkStart w:id="125" w:name="_Toc378937394"/>
      <w:bookmarkStart w:id="126" w:name="_Toc378937576"/>
      <w:bookmarkStart w:id="127" w:name="_Toc378937647"/>
      <w:bookmarkStart w:id="128" w:name="_Toc378937734"/>
      <w:r>
        <w:t>keine</w:t>
      </w:r>
    </w:p>
    <w:p w14:paraId="76334965" w14:textId="77777777" w:rsidR="00816ED1" w:rsidRDefault="00816ED1" w:rsidP="0045722E">
      <w:pPr>
        <w:pStyle w:val="berschrift1"/>
      </w:pPr>
      <w:r>
        <w:t>Mitgeltende Unterlagen</w:t>
      </w:r>
      <w:bookmarkEnd w:id="124"/>
      <w:bookmarkEnd w:id="125"/>
      <w:bookmarkEnd w:id="126"/>
      <w:bookmarkEnd w:id="127"/>
      <w:bookmarkEnd w:id="128"/>
    </w:p>
    <w:p w14:paraId="28939C35" w14:textId="77777777" w:rsidR="00816ED1" w:rsidRDefault="00816ED1">
      <w:pPr>
        <w:pStyle w:val="berschrift2"/>
      </w:pPr>
      <w:bookmarkStart w:id="129" w:name="_Toc378936636"/>
      <w:bookmarkStart w:id="130" w:name="_Toc378937395"/>
      <w:bookmarkStart w:id="131" w:name="_Toc378937577"/>
      <w:bookmarkStart w:id="132" w:name="_Toc378937648"/>
      <w:bookmarkStart w:id="133" w:name="_Toc378937735"/>
      <w:r>
        <w:t>Literatur</w:t>
      </w:r>
      <w:bookmarkEnd w:id="129"/>
      <w:bookmarkEnd w:id="130"/>
      <w:bookmarkEnd w:id="131"/>
      <w:bookmarkEnd w:id="132"/>
      <w:bookmarkEnd w:id="133"/>
    </w:p>
    <w:p w14:paraId="41DC621D" w14:textId="77777777" w:rsidR="00C1724A" w:rsidRPr="00C1724A" w:rsidRDefault="00C1724A" w:rsidP="00C1724A">
      <w:r>
        <w:t xml:space="preserve">DIN EN ISO 19001:2011-12 </w:t>
      </w:r>
      <w:r w:rsidRPr="00C1724A">
        <w:t>Leitfaden zur Auditierung von Managementsystemen (ISO 19011 :2011); Deutsche und Englische Fassung EN ISO 19011 :2011</w:t>
      </w:r>
    </w:p>
    <w:p w14:paraId="3EACC99A" w14:textId="77777777" w:rsidR="00816ED1" w:rsidRDefault="00816ED1">
      <w:pPr>
        <w:pStyle w:val="berschrift2"/>
      </w:pPr>
      <w:bookmarkStart w:id="134" w:name="_Toc378936637"/>
      <w:bookmarkStart w:id="135" w:name="_Toc378937396"/>
      <w:bookmarkStart w:id="136" w:name="_Toc378937578"/>
      <w:bookmarkStart w:id="137" w:name="_Toc378937649"/>
      <w:bookmarkStart w:id="138" w:name="_Toc378937736"/>
      <w:r>
        <w:t>Begriffe</w:t>
      </w:r>
      <w:bookmarkEnd w:id="134"/>
      <w:bookmarkEnd w:id="135"/>
      <w:bookmarkEnd w:id="136"/>
      <w:bookmarkEnd w:id="137"/>
      <w:bookmarkEnd w:id="138"/>
    </w:p>
    <w:p w14:paraId="05BEF556" w14:textId="77777777" w:rsidR="004C0D3F" w:rsidRDefault="004C0D3F" w:rsidP="004C0D3F">
      <w:pPr>
        <w:pStyle w:val="Definition"/>
      </w:pPr>
      <w:r>
        <w:t xml:space="preserve">Audit </w:t>
      </w:r>
    </w:p>
    <w:p w14:paraId="09D6964C" w14:textId="77777777" w:rsidR="006158B4" w:rsidRDefault="006158B4" w:rsidP="004C0D3F">
      <w:r>
        <w:lastRenderedPageBreak/>
        <w:t xml:space="preserve">„Audit“ kommt vom lateinischen „audire“ für „hören“. In vielen Sprachen bezeichnet man damit die Wirtschaftsprüfung. Früher, als noch keine Konto-Bücher geführt geschrieben wurde, „hörte“ sich der Prüfer den Vortrag des Verwalters an. Heute werden schriftliche Unterlagen angesehen (lateinisch: inspicere). Deswegen sprechen wir </w:t>
      </w:r>
      <w:r w:rsidR="007A75C4">
        <w:t xml:space="preserve">in einigen Ländern in diesen Situationen </w:t>
      </w:r>
      <w:r>
        <w:t xml:space="preserve">von einer „Inspektion“. </w:t>
      </w:r>
    </w:p>
    <w:p w14:paraId="0850A1FA" w14:textId="77777777" w:rsidR="006158B4" w:rsidRDefault="006158B4" w:rsidP="006158B4">
      <w:r>
        <w:t xml:space="preserve">In der Qualitätssicherung bezeichnet man Prüfungen als „Audits“. Die Bezeichnung „Inspektion“ ist für Prüfungen durch Behörden reserviert. </w:t>
      </w:r>
    </w:p>
    <w:p w14:paraId="1862A86C" w14:textId="77777777" w:rsidR="007B7241" w:rsidRPr="007B7241" w:rsidRDefault="008F48D0" w:rsidP="007B7241">
      <w:pPr>
        <w:pStyle w:val="Textkrper"/>
      </w:pPr>
      <w:r>
        <w:t xml:space="preserve">Siehe Anlage 1 </w:t>
      </w:r>
    </w:p>
    <w:p w14:paraId="1BE3FE58" w14:textId="77777777" w:rsidR="005E4ECA" w:rsidRDefault="005E4ECA" w:rsidP="0045722E">
      <w:pPr>
        <w:pStyle w:val="Definition"/>
      </w:pPr>
      <w:bookmarkStart w:id="139" w:name="_Toc378936638"/>
      <w:bookmarkStart w:id="140" w:name="_Toc378937397"/>
      <w:bookmarkStart w:id="141" w:name="_Toc378937579"/>
      <w:bookmarkStart w:id="142" w:name="_Toc378937650"/>
      <w:bookmarkStart w:id="143" w:name="_Toc378937737"/>
      <w:r>
        <w:t>Daten-Audit</w:t>
      </w:r>
      <w:bookmarkEnd w:id="139"/>
      <w:bookmarkEnd w:id="140"/>
      <w:bookmarkEnd w:id="141"/>
      <w:bookmarkEnd w:id="142"/>
      <w:bookmarkEnd w:id="143"/>
    </w:p>
    <w:p w14:paraId="14A137E9" w14:textId="77777777" w:rsidR="005E4ECA" w:rsidRDefault="005E4ECA" w:rsidP="00A070DC">
      <w:pPr>
        <w:pStyle w:val="Textkrper"/>
      </w:pPr>
      <w:r>
        <w:t xml:space="preserve">Bei einem </w:t>
      </w:r>
      <w:r w:rsidRPr="00A070DC">
        <w:rPr>
          <w:b/>
        </w:rPr>
        <w:t>Daten-Audit</w:t>
      </w:r>
      <w:r>
        <w:t xml:space="preserve"> wird der Nachweis geführt, da</w:t>
      </w:r>
      <w:r w:rsidR="007A75C4">
        <w:t>ss</w:t>
      </w:r>
      <w:r>
        <w:t xml:space="preserve"> die in den Case Report Forms berichteten Daten (Rohdaten) mit den Quelldaten übereinstimmen. Die Daten-Prüfung kann auch auf Rohdatenauflistungen, den Abschlu</w:t>
      </w:r>
      <w:r w:rsidR="004C0D3F">
        <w:t>ss</w:t>
      </w:r>
      <w:r>
        <w:t>bericht, Tabellen, graphische Darstellungen und Daten-Eingabeprotokolle bezogen werden.</w:t>
      </w:r>
    </w:p>
    <w:p w14:paraId="07EA9321" w14:textId="77777777" w:rsidR="005E4ECA" w:rsidRDefault="005E4ECA" w:rsidP="00A070DC">
      <w:pPr>
        <w:pStyle w:val="Textkrper"/>
      </w:pPr>
      <w:r>
        <w:t>Daten-Audits können durch Prüfung aller Daten (100 % -Prüfung) oder durch Prüfung einer Stichprobe erfolgen. Einzelheiten sind in der SOP "Annahmeprüfung qualitativer Merkmale" erläutert oder werden im Audit-Plan geregelt.</w:t>
      </w:r>
    </w:p>
    <w:p w14:paraId="4D1B1647" w14:textId="77777777" w:rsidR="005E4ECA" w:rsidRDefault="005E4ECA" w:rsidP="00A070DC">
      <w:pPr>
        <w:pStyle w:val="Textkrper"/>
      </w:pPr>
      <w:r>
        <w:t>Bei Daten-Audits können die Daten auch unterschiedlich geprüft werden: Alle demographischen Daten, einschließlich Einschlu</w:t>
      </w:r>
      <w:r w:rsidR="004C0D3F">
        <w:t>ss</w:t>
      </w:r>
      <w:r>
        <w:t>- und Ausschlu</w:t>
      </w:r>
      <w:r w:rsidR="004C0D3F">
        <w:t>ss</w:t>
      </w:r>
      <w:r>
        <w:t xml:space="preserve">kriterien, der Zielparameter, Dosierung- und Nebenwirkungsdaten können zu 100 % inspiziert werden. Für andere Datensätze, wie z.B. klinisch-chemische Begleitparameter, können Stichproben inspiziert werden. In diesem Falle sollte in dem Audit-Bericht erkennbar sein, zu welchem Prozentsatz die Daten inspiziert wurden, welche Qualitätslage als annehmbar akzeptiert wird und mit welcher Sicherheit von der Stichprobe auf die Datengesamtheit zurückgeschlossen wird. </w:t>
      </w:r>
    </w:p>
    <w:p w14:paraId="233291F6" w14:textId="77777777" w:rsidR="005E4ECA" w:rsidRDefault="005E4ECA" w:rsidP="007F0E23">
      <w:pPr>
        <w:pStyle w:val="Definition"/>
      </w:pPr>
      <w:bookmarkStart w:id="144" w:name="_Toc378936639"/>
      <w:bookmarkStart w:id="145" w:name="_Toc378937398"/>
      <w:bookmarkStart w:id="146" w:name="_Toc378937580"/>
      <w:bookmarkStart w:id="147" w:name="_Toc378937651"/>
      <w:bookmarkStart w:id="148" w:name="_Toc378937738"/>
      <w:r>
        <w:t>Audit-Zeitpunkt</w:t>
      </w:r>
      <w:bookmarkEnd w:id="144"/>
      <w:bookmarkEnd w:id="145"/>
      <w:bookmarkEnd w:id="146"/>
      <w:bookmarkEnd w:id="147"/>
      <w:bookmarkEnd w:id="148"/>
    </w:p>
    <w:p w14:paraId="661660FB" w14:textId="77777777" w:rsidR="005E4ECA" w:rsidRDefault="005E4ECA" w:rsidP="00A070DC">
      <w:pPr>
        <w:pStyle w:val="Definition"/>
      </w:pPr>
      <w:bookmarkStart w:id="149" w:name="_Toc378936640"/>
      <w:bookmarkStart w:id="150" w:name="_Toc378937399"/>
      <w:bookmarkStart w:id="151" w:name="_Toc378937581"/>
      <w:bookmarkStart w:id="152" w:name="_Toc378937652"/>
      <w:bookmarkStart w:id="153" w:name="_Toc378937739"/>
      <w:r>
        <w:t>Phasen-Audit</w:t>
      </w:r>
      <w:bookmarkEnd w:id="149"/>
      <w:bookmarkEnd w:id="150"/>
      <w:bookmarkEnd w:id="151"/>
      <w:bookmarkEnd w:id="152"/>
      <w:bookmarkEnd w:id="153"/>
    </w:p>
    <w:p w14:paraId="03937C7E" w14:textId="77777777" w:rsidR="005E4ECA" w:rsidRDefault="005E4ECA" w:rsidP="005E4ECA">
      <w:pPr>
        <w:pStyle w:val="Textkrper"/>
      </w:pPr>
      <w:r>
        <w:t>Audits können zu jeder Phase eine</w:t>
      </w:r>
      <w:r w:rsidR="008F48D0">
        <w:t>s Prozesses</w:t>
      </w:r>
      <w:r>
        <w:t xml:space="preserve"> angesetzt werden. Von größtem Wert sind Audits an solchen Punkten eine</w:t>
      </w:r>
      <w:r w:rsidR="008F48D0">
        <w:t xml:space="preserve">s Prozesses (z.B. klinische </w:t>
      </w:r>
      <w:r>
        <w:t>Prüfung</w:t>
      </w:r>
      <w:r w:rsidR="008F48D0">
        <w:t>)</w:t>
      </w:r>
      <w:r>
        <w:t>, an denen ein Wechsel in der Hauptaktivität stattfindet: z.B.:</w:t>
      </w:r>
    </w:p>
    <w:p w14:paraId="4C1B9230" w14:textId="77777777" w:rsidR="005E4ECA" w:rsidRDefault="005E4ECA" w:rsidP="007474C6">
      <w:pPr>
        <w:pStyle w:val="Textkrper"/>
        <w:numPr>
          <w:ilvl w:val="0"/>
          <w:numId w:val="8"/>
        </w:numPr>
        <w:overflowPunct w:val="0"/>
        <w:autoSpaceDE w:val="0"/>
        <w:autoSpaceDN w:val="0"/>
        <w:adjustRightInd w:val="0"/>
        <w:spacing w:after="0" w:line="240" w:lineRule="auto"/>
        <w:ind w:left="283" w:hanging="283"/>
        <w:textAlignment w:val="baseline"/>
      </w:pPr>
      <w:r>
        <w:t>Abschlu</w:t>
      </w:r>
      <w:r w:rsidR="007B7241">
        <w:t>ss</w:t>
      </w:r>
      <w:r>
        <w:t xml:space="preserve"> der Prüfplanung - vor Übergabe des Prüfplanes an den Prüfer.</w:t>
      </w:r>
    </w:p>
    <w:p w14:paraId="58C41FEA" w14:textId="77777777" w:rsidR="005E4ECA" w:rsidRDefault="005E4ECA" w:rsidP="007474C6">
      <w:pPr>
        <w:pStyle w:val="Textkrper"/>
        <w:numPr>
          <w:ilvl w:val="0"/>
          <w:numId w:val="9"/>
        </w:numPr>
        <w:overflowPunct w:val="0"/>
        <w:autoSpaceDE w:val="0"/>
        <w:autoSpaceDN w:val="0"/>
        <w:adjustRightInd w:val="0"/>
        <w:spacing w:after="0" w:line="240" w:lineRule="auto"/>
        <w:ind w:left="283" w:hanging="283"/>
        <w:textAlignment w:val="baseline"/>
      </w:pPr>
      <w:r>
        <w:t>Abschlu</w:t>
      </w:r>
      <w:r w:rsidR="007B7241">
        <w:t>ss</w:t>
      </w:r>
      <w:r>
        <w:t xml:space="preserve"> der Datenerhebung - vor Datenauswertung durch Biometrie</w:t>
      </w:r>
    </w:p>
    <w:p w14:paraId="77094419" w14:textId="77777777" w:rsidR="005E4ECA" w:rsidRDefault="005E4ECA" w:rsidP="007474C6">
      <w:pPr>
        <w:pStyle w:val="Textkrper"/>
        <w:numPr>
          <w:ilvl w:val="0"/>
          <w:numId w:val="10"/>
        </w:numPr>
        <w:overflowPunct w:val="0"/>
        <w:autoSpaceDE w:val="0"/>
        <w:autoSpaceDN w:val="0"/>
        <w:adjustRightInd w:val="0"/>
        <w:spacing w:after="0" w:line="240" w:lineRule="auto"/>
        <w:ind w:left="283" w:hanging="283"/>
        <w:textAlignment w:val="baseline"/>
      </w:pPr>
      <w:r>
        <w:t>Nach Datenauswertung und Berichterstellung - vor Berichtabgabe</w:t>
      </w:r>
    </w:p>
    <w:p w14:paraId="39866918" w14:textId="77777777" w:rsidR="005E4ECA" w:rsidRDefault="005E4ECA" w:rsidP="005E4ECA">
      <w:pPr>
        <w:pStyle w:val="Textkrper"/>
      </w:pPr>
      <w:r>
        <w:t>Ein Audit nach der Datenerfassung kann den Nachweis führen, da</w:t>
      </w:r>
      <w:r w:rsidR="007B7241">
        <w:t>ss</w:t>
      </w:r>
      <w:r>
        <w:t xml:space="preserve"> die Daten, die in dem klinischen Bericht berichtet werden, </w:t>
      </w:r>
      <w:r w:rsidR="008F48D0">
        <w:t xml:space="preserve">mit den Quelldaten </w:t>
      </w:r>
      <w:r>
        <w:t xml:space="preserve">übereinstimmen </w:t>
      </w:r>
      <w:r>
        <w:rPr>
          <w:b/>
        </w:rPr>
        <w:t>(Daten-Audit)</w:t>
      </w:r>
      <w:r>
        <w:t>.</w:t>
      </w:r>
    </w:p>
    <w:p w14:paraId="747A9ADA" w14:textId="77777777" w:rsidR="005E4ECA" w:rsidRDefault="005E4ECA" w:rsidP="00A070DC">
      <w:pPr>
        <w:pStyle w:val="Definition"/>
      </w:pPr>
      <w:bookmarkStart w:id="154" w:name="_Toc378936641"/>
      <w:bookmarkStart w:id="155" w:name="_Toc378937400"/>
      <w:bookmarkStart w:id="156" w:name="_Toc378937582"/>
      <w:bookmarkStart w:id="157" w:name="_Toc378937653"/>
      <w:bookmarkStart w:id="158" w:name="_Toc378937740"/>
      <w:r>
        <w:t>Retrospektives Audit</w:t>
      </w:r>
      <w:bookmarkEnd w:id="154"/>
      <w:bookmarkEnd w:id="155"/>
      <w:bookmarkEnd w:id="156"/>
      <w:bookmarkEnd w:id="157"/>
      <w:bookmarkEnd w:id="158"/>
    </w:p>
    <w:p w14:paraId="1E9394EF" w14:textId="77777777" w:rsidR="005E4ECA" w:rsidRDefault="005E4ECA" w:rsidP="005E4ECA">
      <w:pPr>
        <w:pStyle w:val="Textkrper"/>
      </w:pPr>
      <w:r>
        <w:t>Werden Audits retrospektiv durchgeführt, nachdem also der klinische Bericht abgeschlossen und genehmigt ist, kann das Audit auf alle Phasen der Studie bezogen werden. Fehler bei den Daten oder der Durchführung können im Zusammenhang erfa</w:t>
      </w:r>
      <w:r w:rsidR="00BE34EA">
        <w:t>ss</w:t>
      </w:r>
      <w:r>
        <w:t>t und bewertet werden. Der Nachteil ist, da</w:t>
      </w:r>
      <w:r w:rsidR="00BE34EA">
        <w:t>ss</w:t>
      </w:r>
      <w:r>
        <w:t xml:space="preserve"> auf Fehler nicht mehr reagiert werden kann und das Ergebnis des Audits </w:t>
      </w:r>
      <w:r>
        <w:lastRenderedPageBreak/>
        <w:t xml:space="preserve">lediglich summarisch in einer Empfehlung zur Annahme oder Ablehnung der Studie bestehen kann. </w:t>
      </w:r>
    </w:p>
    <w:p w14:paraId="1EC5527E" w14:textId="77777777" w:rsidR="005E4ECA" w:rsidRDefault="005E4ECA" w:rsidP="007F0E23">
      <w:pPr>
        <w:pStyle w:val="Definition"/>
      </w:pPr>
      <w:bookmarkStart w:id="159" w:name="_Toc378936642"/>
      <w:bookmarkStart w:id="160" w:name="_Toc378937401"/>
      <w:bookmarkStart w:id="161" w:name="_Toc378937583"/>
      <w:bookmarkStart w:id="162" w:name="_Toc378937654"/>
      <w:bookmarkStart w:id="163" w:name="_Toc378937741"/>
      <w:r>
        <w:t>Audit-Umfang</w:t>
      </w:r>
      <w:bookmarkEnd w:id="159"/>
      <w:bookmarkEnd w:id="160"/>
      <w:bookmarkEnd w:id="161"/>
      <w:bookmarkEnd w:id="162"/>
      <w:bookmarkEnd w:id="163"/>
    </w:p>
    <w:p w14:paraId="12FA720F" w14:textId="77777777" w:rsidR="005E4ECA" w:rsidRDefault="005E4ECA" w:rsidP="00A070DC">
      <w:pPr>
        <w:pStyle w:val="Definition"/>
      </w:pPr>
      <w:bookmarkStart w:id="164" w:name="_Toc378936643"/>
      <w:bookmarkStart w:id="165" w:name="_Toc378937402"/>
      <w:bookmarkStart w:id="166" w:name="_Toc378937584"/>
      <w:bookmarkStart w:id="167" w:name="_Toc378937655"/>
      <w:bookmarkStart w:id="168" w:name="_Toc378937742"/>
      <w:r>
        <w:t>Teil-Audit</w:t>
      </w:r>
      <w:bookmarkEnd w:id="164"/>
      <w:bookmarkEnd w:id="165"/>
      <w:bookmarkEnd w:id="166"/>
      <w:bookmarkEnd w:id="167"/>
      <w:bookmarkEnd w:id="168"/>
    </w:p>
    <w:p w14:paraId="2CF66B76" w14:textId="77777777" w:rsidR="005E4ECA" w:rsidRDefault="005E4ECA" w:rsidP="005E4ECA">
      <w:pPr>
        <w:pStyle w:val="Textkrper"/>
      </w:pPr>
      <w:r>
        <w:t>Die Prüfung des Q</w:t>
      </w:r>
      <w:r w:rsidR="00936AE9">
        <w:t>M-S</w:t>
      </w:r>
      <w:r>
        <w:t>ystems kann sich auf dessen Teile beschränken</w:t>
      </w:r>
      <w:r w:rsidR="00936AE9">
        <w:t xml:space="preserve"> wie z.B. </w:t>
      </w:r>
      <w:r>
        <w:t xml:space="preserve">auf die Laboranalytik, das klinische Labor, auf die Dokumentation, auf die klinischen Methoden, das Archiv, die Berichterstattung und Ähnliches.  </w:t>
      </w:r>
    </w:p>
    <w:p w14:paraId="048568AF" w14:textId="77777777" w:rsidR="005E4ECA" w:rsidRDefault="005E4ECA" w:rsidP="00A070DC">
      <w:pPr>
        <w:pStyle w:val="Definition"/>
      </w:pPr>
      <w:bookmarkStart w:id="169" w:name="_Toc378936644"/>
      <w:bookmarkStart w:id="170" w:name="_Toc378937403"/>
      <w:bookmarkStart w:id="171" w:name="_Toc378937585"/>
      <w:bookmarkStart w:id="172" w:name="_Toc378937656"/>
      <w:bookmarkStart w:id="173" w:name="_Toc378937743"/>
      <w:r>
        <w:t>System-Audit</w:t>
      </w:r>
      <w:bookmarkEnd w:id="169"/>
      <w:bookmarkEnd w:id="170"/>
      <w:bookmarkEnd w:id="171"/>
      <w:bookmarkEnd w:id="172"/>
      <w:bookmarkEnd w:id="173"/>
    </w:p>
    <w:p w14:paraId="0D0DBABF" w14:textId="08BD61DB" w:rsidR="005E4ECA" w:rsidRDefault="005E4ECA" w:rsidP="005E4ECA">
      <w:pPr>
        <w:pStyle w:val="Textkrper"/>
      </w:pPr>
      <w:r>
        <w:t>Soll die Gesamtorganisation inspiziert werden, wird ein System-Audit durchgeführt.</w:t>
      </w:r>
    </w:p>
    <w:p w14:paraId="62C1FB90" w14:textId="77777777" w:rsidR="00816ED1" w:rsidRDefault="00816ED1">
      <w:pPr>
        <w:pStyle w:val="berschrift1"/>
      </w:pPr>
      <w:bookmarkStart w:id="174" w:name="_Toc378936645"/>
      <w:bookmarkStart w:id="175" w:name="_Toc378937404"/>
      <w:bookmarkStart w:id="176" w:name="_Toc378937586"/>
      <w:bookmarkStart w:id="177" w:name="_Toc378937657"/>
      <w:bookmarkStart w:id="178" w:name="_Toc378937744"/>
      <w:r>
        <w:t>Anlagen</w:t>
      </w:r>
      <w:bookmarkEnd w:id="174"/>
      <w:bookmarkEnd w:id="175"/>
      <w:bookmarkEnd w:id="176"/>
      <w:bookmarkEnd w:id="177"/>
      <w:bookmarkEnd w:id="178"/>
    </w:p>
    <w:p w14:paraId="46DCBCC5" w14:textId="5D5E4744" w:rsidR="007B7241" w:rsidRDefault="00816ED1">
      <w:pPr>
        <w:pStyle w:val="Text"/>
      </w:pPr>
      <w:r>
        <w:t>Anlage 1</w:t>
      </w:r>
      <w:r w:rsidR="00D64A8C">
        <w:t>:</w:t>
      </w:r>
      <w:r w:rsidR="007D71D3">
        <w:t xml:space="preserve"> </w:t>
      </w:r>
      <w:r w:rsidR="00F017AB">
        <w:t>Kommunikationstechniken</w:t>
      </w:r>
    </w:p>
    <w:p w14:paraId="243D495B" w14:textId="33905E82" w:rsidR="00A465A5" w:rsidRDefault="00A465A5">
      <w:pPr>
        <w:pStyle w:val="Text"/>
      </w:pPr>
      <w:r>
        <w:t xml:space="preserve">Anlage </w:t>
      </w:r>
      <w:r w:rsidR="00F017AB">
        <w:t>2</w:t>
      </w:r>
      <w:r>
        <w:t xml:space="preserve">: </w:t>
      </w:r>
      <w:r w:rsidR="007A75C4">
        <w:t>A</w:t>
      </w:r>
      <w:r w:rsidR="00F017AB">
        <w:t xml:space="preserve">nforderungen an Kompetenz </w:t>
      </w:r>
      <w:r>
        <w:t>des Auditors</w:t>
      </w:r>
    </w:p>
    <w:p w14:paraId="5E33FAEE" w14:textId="297B9ED5" w:rsidR="00D64A8C" w:rsidRDefault="00D64A8C">
      <w:pPr>
        <w:pStyle w:val="Text"/>
      </w:pPr>
      <w:r>
        <w:t xml:space="preserve">Anlage </w:t>
      </w:r>
      <w:r w:rsidR="00F017AB">
        <w:t>3</w:t>
      </w:r>
      <w:r>
        <w:t xml:space="preserve">: </w:t>
      </w:r>
      <w:r w:rsidR="00C37601">
        <w:t>Kompetenz</w:t>
      </w:r>
      <w:r>
        <w:t>nachweis des Auditors</w:t>
      </w:r>
    </w:p>
    <w:p w14:paraId="0B1660A2" w14:textId="7DCC49F7" w:rsidR="00D64A8C" w:rsidRDefault="00D64A8C">
      <w:pPr>
        <w:pStyle w:val="Text"/>
      </w:pPr>
      <w:r>
        <w:t xml:space="preserve">Anlage </w:t>
      </w:r>
      <w:r w:rsidR="00F017AB">
        <w:t>4</w:t>
      </w:r>
      <w:r>
        <w:t>: Ablauf eines Audits (Ablaufdiagramm)</w:t>
      </w:r>
    </w:p>
    <w:p w14:paraId="4CDF2827" w14:textId="77777777" w:rsidR="00816ED1" w:rsidRDefault="00816ED1">
      <w:pPr>
        <w:pStyle w:val="Freigabevermerk"/>
        <w:rPr>
          <w:b/>
          <w:bCs/>
        </w:rPr>
      </w:pPr>
      <w:r>
        <w:rPr>
          <w:b/>
          <w:bCs/>
        </w:rPr>
        <w:t xml:space="preserve">Statusvermerk: </w:t>
      </w:r>
      <w:r w:rsidR="00A465A5">
        <w:rPr>
          <w:b/>
          <w:bCs/>
        </w:rPr>
        <w:t>freigegeben</w:t>
      </w:r>
    </w:p>
    <w:p w14:paraId="281450C9" w14:textId="77777777" w:rsidR="00816ED1" w:rsidRDefault="00816ED1">
      <w:pPr>
        <w:pStyle w:val="Freigabevermerk"/>
      </w:pPr>
    </w:p>
    <w:p w14:paraId="2E6C0916" w14:textId="475BAA18" w:rsidR="00816ED1" w:rsidRDefault="00816ED1">
      <w:pPr>
        <w:jc w:val="left"/>
        <w:rPr>
          <w:sz w:val="24"/>
        </w:rPr>
      </w:pPr>
      <w:r>
        <w:rPr>
          <w:sz w:val="24"/>
        </w:rPr>
        <w:t>Hamburg, den</w:t>
      </w:r>
      <w:r>
        <w:rPr>
          <w:sz w:val="24"/>
        </w:rPr>
        <w:tab/>
      </w:r>
      <w:r>
        <w:rPr>
          <w:sz w:val="24"/>
        </w:rPr>
        <w:fldChar w:fldCharType="begin"/>
      </w:r>
      <w:r>
        <w:rPr>
          <w:sz w:val="24"/>
        </w:rPr>
        <w:instrText xml:space="preserve"> DATE  \* MERGEFORMAT </w:instrText>
      </w:r>
      <w:r>
        <w:rPr>
          <w:sz w:val="24"/>
        </w:rPr>
        <w:fldChar w:fldCharType="separate"/>
      </w:r>
      <w:r w:rsidR="00294398">
        <w:rPr>
          <w:noProof/>
          <w:sz w:val="24"/>
        </w:rPr>
        <w:t>20.06.2025</w:t>
      </w:r>
      <w:r>
        <w:rPr>
          <w:sz w:val="24"/>
        </w:rPr>
        <w:fldChar w:fldCharType="end"/>
      </w:r>
      <w:r>
        <w:rPr>
          <w:sz w:val="24"/>
        </w:rPr>
        <w:tab/>
      </w:r>
      <w:r>
        <w:rPr>
          <w:sz w:val="24"/>
        </w:rPr>
        <w:tab/>
      </w:r>
      <w:r>
        <w:rPr>
          <w:sz w:val="24"/>
        </w:rPr>
        <w:tab/>
      </w:r>
      <w:r>
        <w:rPr>
          <w:sz w:val="24"/>
        </w:rPr>
        <w:tab/>
        <w:t>U. Paschen</w:t>
      </w:r>
    </w:p>
    <w:sectPr w:rsidR="00816ED1">
      <w:headerReference w:type="default" r:id="rId12"/>
      <w:footerReference w:type="default" r:id="rId13"/>
      <w:headerReference w:type="first" r:id="rId14"/>
      <w:footerReference w:type="first" r:id="rId15"/>
      <w:type w:val="continuous"/>
      <w:pgSz w:w="11907" w:h="16840" w:code="9"/>
      <w:pgMar w:top="1985" w:right="2268" w:bottom="1418" w:left="2268" w:header="1134" w:footer="851"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22F77" w14:textId="77777777" w:rsidR="00CA53DF" w:rsidRDefault="00CA53DF">
      <w:pPr>
        <w:spacing w:after="0" w:line="240" w:lineRule="auto"/>
      </w:pPr>
      <w:r>
        <w:separator/>
      </w:r>
    </w:p>
  </w:endnote>
  <w:endnote w:type="continuationSeparator" w:id="0">
    <w:p w14:paraId="3F295FA2" w14:textId="77777777" w:rsidR="00CA53DF" w:rsidRDefault="00CA5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antGarde Bk BT">
    <w:altName w:val="Calibri"/>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C686C" w14:textId="77777777" w:rsidR="00321D1A" w:rsidRDefault="00321D1A">
    <w:pPr>
      <w:pStyle w:val="Fuzeile"/>
      <w:tabs>
        <w:tab w:val="clear" w:pos="4536"/>
        <w:tab w:val="center" w:pos="7938"/>
      </w:tabs>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5</w:t>
    </w:r>
    <w:r>
      <w:rPr>
        <w:rStyle w:val="Seitenzahl"/>
      </w:rPr>
      <w:fldChar w:fldCharType="end"/>
    </w:r>
    <w:r>
      <w:rPr>
        <w:rStyle w:val="Seitenzahl"/>
      </w:rPr>
      <w:t xml:space="preserve"> von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9AE73" w14:textId="77777777" w:rsidR="00321D1A" w:rsidRDefault="00321D1A">
    <w:pPr>
      <w:pStyle w:val="Fuzeile"/>
      <w:tabs>
        <w:tab w:val="clear" w:pos="4536"/>
        <w:tab w:val="center" w:pos="7938"/>
      </w:tabs>
    </w:pPr>
    <w:r>
      <w:rPr>
        <w:vertAlign w:val="superscript"/>
      </w:rPr>
      <w:t>©</w:t>
    </w:r>
    <w:r w:rsidR="00476BC0">
      <w:t xml:space="preserve"> U. Paschen </w:t>
    </w:r>
    <w:r>
      <w:t>201</w:t>
    </w:r>
    <w:r w:rsidR="00476BC0">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E93EA" w14:textId="77777777" w:rsidR="00321D1A" w:rsidRDefault="00321D1A">
    <w:pPr>
      <w:pStyle w:val="Fuzeile"/>
      <w:tabs>
        <w:tab w:val="clear" w:pos="4536"/>
        <w:tab w:val="center" w:pos="7938"/>
      </w:tabs>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sidR="00476BC0">
      <w:rPr>
        <w:rStyle w:val="Seitenzahl"/>
        <w:noProof/>
      </w:rPr>
      <w:t>19</w:t>
    </w:r>
    <w:r>
      <w:rPr>
        <w:rStyle w:val="Seitenzah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A6974" w14:textId="77777777" w:rsidR="00321D1A" w:rsidRDefault="00321D1A">
    <w:pPr>
      <w:pStyle w:val="Fuzeile"/>
    </w:pPr>
    <w:r>
      <w:rPr>
        <w:vertAlign w:val="superscript"/>
      </w:rPr>
      <w:sym w:font="Symbol" w:char="F0D3"/>
    </w:r>
    <w:r>
      <w:t>IQ-Institut 1999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92B48" w14:textId="77777777" w:rsidR="00CA53DF" w:rsidRDefault="00CA53DF">
      <w:pPr>
        <w:spacing w:after="0" w:line="240" w:lineRule="auto"/>
      </w:pPr>
      <w:r>
        <w:separator/>
      </w:r>
    </w:p>
  </w:footnote>
  <w:footnote w:type="continuationSeparator" w:id="0">
    <w:p w14:paraId="3B7A9FE1" w14:textId="77777777" w:rsidR="00CA53DF" w:rsidRDefault="00CA5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CBAB9" w14:textId="77777777" w:rsidR="00321D1A" w:rsidRDefault="00321D1A">
    <w:pPr>
      <w:pStyle w:val="Name"/>
    </w:pPr>
    <w:r>
      <w:rPr>
        <w:b w:val="0"/>
        <w:sz w:val="18"/>
      </w:rPr>
      <w:t>Version 03</w:t>
    </w:r>
    <w:r>
      <w:rPr>
        <w:sz w:val="18"/>
      </w:rPr>
      <w:t xml:space="preserve"> </w:t>
    </w:r>
    <w:r>
      <w:t>DIR / QMK/04.11</w:t>
    </w:r>
  </w:p>
  <w:p w14:paraId="409434A2" w14:textId="2980DCE8" w:rsidR="00321D1A" w:rsidRDefault="00C37601">
    <w:pPr>
      <w:pStyle w:val="Name"/>
    </w:pPr>
    <w:r>
      <w:rPr>
        <w:noProof/>
        <w:sz w:val="20"/>
      </w:rPr>
      <mc:AlternateContent>
        <mc:Choice Requires="wps">
          <w:drawing>
            <wp:anchor distT="0" distB="0" distL="114300" distR="114300" simplePos="0" relativeHeight="251657728" behindDoc="0" locked="0" layoutInCell="0" allowOverlap="1" wp14:anchorId="04358499" wp14:editId="2F2B419C">
              <wp:simplePos x="0" y="0"/>
              <wp:positionH relativeFrom="column">
                <wp:posOffset>6350</wp:posOffset>
              </wp:positionH>
              <wp:positionV relativeFrom="paragraph">
                <wp:posOffset>57785</wp:posOffset>
              </wp:positionV>
              <wp:extent cx="5143500" cy="0"/>
              <wp:effectExtent l="0" t="0" r="0" b="0"/>
              <wp:wrapNone/>
              <wp:docPr id="40070066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149CD" id="Line 1"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55pt" to="40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2C973" w14:textId="3B1F2450" w:rsidR="00321D1A" w:rsidRDefault="00321D1A">
    <w:pPr>
      <w:pStyle w:val="Kopfzeile"/>
    </w:pPr>
    <w:r>
      <w:t>GHP</w:t>
    </w:r>
    <w:r w:rsidRPr="002A3B48">
      <w:rPr>
        <w:vertAlign w:val="superscript"/>
      </w:rPr>
      <w:t>®</w:t>
    </w:r>
    <w:r>
      <w:t xml:space="preserve"> 3.7.10 Version </w:t>
    </w:r>
    <w:r w:rsidR="00505423">
      <w:t>10</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B6866" w14:textId="77777777" w:rsidR="00321D1A" w:rsidRDefault="00321D1A">
    <w:pPr>
      <w:pStyle w:val="Kopfzeile"/>
      <w:tabs>
        <w:tab w:val="clear" w:pos="4536"/>
      </w:tabs>
      <w:ind w:right="424"/>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ABE01B8E"/>
    <w:lvl w:ilvl="0">
      <w:start w:val="1"/>
      <w:numFmt w:val="decimal"/>
      <w:pStyle w:val="Textkrper-Zeileneinzug"/>
      <w:lvlText w:val="%1."/>
      <w:lvlJc w:val="left"/>
      <w:pPr>
        <w:tabs>
          <w:tab w:val="num" w:pos="643"/>
        </w:tabs>
        <w:ind w:left="643" w:hanging="360"/>
      </w:pPr>
    </w:lvl>
  </w:abstractNum>
  <w:abstractNum w:abstractNumId="1" w15:restartNumberingAfterBreak="0">
    <w:nsid w:val="010C6873"/>
    <w:multiLevelType w:val="hybridMultilevel"/>
    <w:tmpl w:val="B3F2E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1720D6"/>
    <w:multiLevelType w:val="hybridMultilevel"/>
    <w:tmpl w:val="C3E004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681D39"/>
    <w:multiLevelType w:val="multilevel"/>
    <w:tmpl w:val="FFFFFFFF"/>
    <w:numStyleLink w:val="FormatvorlageNummerierteListeSymbolSymbolLinks0cmHngend0"/>
  </w:abstractNum>
  <w:abstractNum w:abstractNumId="4" w15:restartNumberingAfterBreak="0">
    <w:nsid w:val="146F15B1"/>
    <w:multiLevelType w:val="hybridMultilevel"/>
    <w:tmpl w:val="BCD82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CA32C3"/>
    <w:multiLevelType w:val="hybridMultilevel"/>
    <w:tmpl w:val="4B9AB8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9E791F"/>
    <w:multiLevelType w:val="singleLevel"/>
    <w:tmpl w:val="460EDA6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7758D1"/>
    <w:multiLevelType w:val="hybridMultilevel"/>
    <w:tmpl w:val="2C3A35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37365C"/>
    <w:multiLevelType w:val="hybridMultilevel"/>
    <w:tmpl w:val="2C64672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11605C6"/>
    <w:multiLevelType w:val="hybridMultilevel"/>
    <w:tmpl w:val="680CF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D51D6F"/>
    <w:multiLevelType w:val="multilevel"/>
    <w:tmpl w:val="FFFFFFFF"/>
    <w:styleLink w:val="FormatvorlageNummerierteListeSymbolSymbolLinks0cmHngend0"/>
    <w:lvl w:ilvl="0">
      <w:numFmt w:val="decimal"/>
      <w:lvlText w:val="*"/>
      <w:lvlJc w:val="left"/>
      <w:rPr>
        <w:rFonts w:ascii="Symbol" w:hAnsi="Symbo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1B3481"/>
    <w:multiLevelType w:val="hybridMultilevel"/>
    <w:tmpl w:val="FA6CA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4D0E20"/>
    <w:multiLevelType w:val="multilevel"/>
    <w:tmpl w:val="FFFFFFFF"/>
    <w:numStyleLink w:val="FormatvorlageNummerierteListeSymbolSymbolLinks0cmHngend0"/>
  </w:abstractNum>
  <w:abstractNum w:abstractNumId="13" w15:restartNumberingAfterBreak="0">
    <w:nsid w:val="365E7791"/>
    <w:multiLevelType w:val="hybridMultilevel"/>
    <w:tmpl w:val="6E10D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A646B1"/>
    <w:multiLevelType w:val="multilevel"/>
    <w:tmpl w:val="8F02A5F6"/>
    <w:lvl w:ilvl="0">
      <w:start w:val="1"/>
      <w:numFmt w:val="decimal"/>
      <w:pStyle w:val="berschrift1"/>
      <w:lvlText w:val="%1"/>
      <w:lvlJc w:val="left"/>
      <w:pPr>
        <w:tabs>
          <w:tab w:val="num" w:pos="360"/>
        </w:tabs>
        <w:ind w:left="0" w:firstLine="0"/>
      </w:pPr>
      <w:rPr>
        <w:rFonts w:ascii="Arial" w:hAnsi="Arial" w:hint="default"/>
        <w:sz w:val="32"/>
      </w:rPr>
    </w:lvl>
    <w:lvl w:ilvl="1">
      <w:start w:val="1"/>
      <w:numFmt w:val="decimal"/>
      <w:pStyle w:val="berschrift2"/>
      <w:lvlText w:val="%1.%2"/>
      <w:lvlJc w:val="left"/>
      <w:pPr>
        <w:tabs>
          <w:tab w:val="num" w:pos="720"/>
        </w:tabs>
        <w:ind w:left="0" w:firstLine="0"/>
      </w:pPr>
    </w:lvl>
    <w:lvl w:ilvl="2">
      <w:start w:val="1"/>
      <w:numFmt w:val="decimal"/>
      <w:pStyle w:val="berschrift3"/>
      <w:lvlText w:val="%1.%2.%3"/>
      <w:lvlJc w:val="left"/>
      <w:pPr>
        <w:tabs>
          <w:tab w:val="num" w:pos="720"/>
        </w:tabs>
        <w:ind w:left="0" w:firstLine="0"/>
      </w:pPr>
    </w:lvl>
    <w:lvl w:ilvl="3">
      <w:start w:val="1"/>
      <w:numFmt w:val="decimal"/>
      <w:pStyle w:val="berschrift4"/>
      <w:lvlText w:val="%1.%2.%3.%4"/>
      <w:lvlJc w:val="left"/>
      <w:pPr>
        <w:tabs>
          <w:tab w:val="num" w:pos="0"/>
        </w:tabs>
        <w:ind w:left="0" w:firstLine="0"/>
      </w:pPr>
    </w:lvl>
    <w:lvl w:ilvl="4">
      <w:start w:val="1"/>
      <w:numFmt w:val="decimal"/>
      <w:pStyle w:val="berschrift5"/>
      <w:lvlText w:val="%1.%2.%3.%4.%5"/>
      <w:lvlJc w:val="left"/>
      <w:pPr>
        <w:tabs>
          <w:tab w:val="num" w:pos="0"/>
        </w:tabs>
        <w:ind w:left="0" w:firstLine="0"/>
      </w:pPr>
    </w:lvl>
    <w:lvl w:ilvl="5">
      <w:start w:val="1"/>
      <w:numFmt w:val="decimal"/>
      <w:pStyle w:val="berschrift6"/>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pStyle w:val="berschrift8"/>
      <w:lvlText w:val="%1.%2.%3.%4.%5.%6.%7.%8"/>
      <w:lvlJc w:val="left"/>
      <w:pPr>
        <w:tabs>
          <w:tab w:val="num" w:pos="0"/>
        </w:tabs>
        <w:ind w:left="0" w:firstLine="0"/>
      </w:pPr>
    </w:lvl>
    <w:lvl w:ilvl="8">
      <w:start w:val="1"/>
      <w:numFmt w:val="decimal"/>
      <w:pStyle w:val="berschrift9"/>
      <w:lvlText w:val="%1.%2.%3.%4.%5.%6.%7.%8.%9"/>
      <w:lvlJc w:val="left"/>
      <w:pPr>
        <w:tabs>
          <w:tab w:val="num" w:pos="0"/>
        </w:tabs>
        <w:ind w:left="0" w:firstLine="0"/>
      </w:pPr>
    </w:lvl>
  </w:abstractNum>
  <w:abstractNum w:abstractNumId="15" w15:restartNumberingAfterBreak="0">
    <w:nsid w:val="39FD61FA"/>
    <w:multiLevelType w:val="hybridMultilevel"/>
    <w:tmpl w:val="036A71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D756423"/>
    <w:multiLevelType w:val="hybridMultilevel"/>
    <w:tmpl w:val="E2F2F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EF2B46"/>
    <w:multiLevelType w:val="hybridMultilevel"/>
    <w:tmpl w:val="8E5495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CE3789E"/>
    <w:multiLevelType w:val="hybridMultilevel"/>
    <w:tmpl w:val="175099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D304E1"/>
    <w:multiLevelType w:val="hybridMultilevel"/>
    <w:tmpl w:val="CFCC3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3971D30"/>
    <w:multiLevelType w:val="hybridMultilevel"/>
    <w:tmpl w:val="083AE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3D0299B"/>
    <w:multiLevelType w:val="hybridMultilevel"/>
    <w:tmpl w:val="928EEA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B383C44"/>
    <w:multiLevelType w:val="multilevel"/>
    <w:tmpl w:val="FFFFFFFF"/>
    <w:numStyleLink w:val="FormatvorlageNummerierteListeSymbolSymbolLinks0cmHngend0"/>
  </w:abstractNum>
  <w:abstractNum w:abstractNumId="23" w15:restartNumberingAfterBreak="0">
    <w:nsid w:val="5C0F7FA8"/>
    <w:multiLevelType w:val="hybridMultilevel"/>
    <w:tmpl w:val="A112CF4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DE27135"/>
    <w:multiLevelType w:val="hybridMultilevel"/>
    <w:tmpl w:val="BFF0142A"/>
    <w:styleLink w:val="FormatvorlageNummerierteListeSymbolSymbolLinks0cmHngend01"/>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0219F8"/>
    <w:multiLevelType w:val="hybridMultilevel"/>
    <w:tmpl w:val="C9DA4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479428B"/>
    <w:multiLevelType w:val="hybridMultilevel"/>
    <w:tmpl w:val="8A8A73D2"/>
    <w:lvl w:ilvl="0" w:tplc="04070001">
      <w:start w:val="1"/>
      <w:numFmt w:val="bullet"/>
      <w:lvlText w:val=""/>
      <w:lvlJc w:val="left"/>
      <w:pPr>
        <w:ind w:left="720" w:hanging="360"/>
      </w:pPr>
      <w:rPr>
        <w:rFonts w:ascii="Symbol" w:hAnsi="Symbol" w:hint="default"/>
      </w:rPr>
    </w:lvl>
    <w:lvl w:ilvl="1" w:tplc="67AE1E8E">
      <w:numFmt w:val="bullet"/>
      <w:lvlText w:val="-"/>
      <w:lvlJc w:val="left"/>
      <w:pPr>
        <w:ind w:left="1785" w:hanging="705"/>
      </w:pPr>
      <w:rPr>
        <w:rFonts w:ascii="Georgia" w:eastAsia="Times New Roman" w:hAnsi="Georgia" w:cs="Times New Roman" w:hint="default"/>
      </w:rPr>
    </w:lvl>
    <w:lvl w:ilvl="2" w:tplc="BA468122">
      <w:numFmt w:val="bullet"/>
      <w:lvlText w:val="•"/>
      <w:lvlJc w:val="left"/>
      <w:pPr>
        <w:ind w:left="2505" w:hanging="705"/>
      </w:pPr>
      <w:rPr>
        <w:rFonts w:ascii="Georgia" w:eastAsia="Times New Roman" w:hAnsi="Georgia" w:cs="Times New Roman"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5110445"/>
    <w:multiLevelType w:val="hybridMultilevel"/>
    <w:tmpl w:val="D298C3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68131DC"/>
    <w:multiLevelType w:val="hybridMultilevel"/>
    <w:tmpl w:val="91A27C76"/>
    <w:lvl w:ilvl="0" w:tplc="04070001">
      <w:start w:val="1"/>
      <w:numFmt w:val="bullet"/>
      <w:lvlText w:val=""/>
      <w:lvlJc w:val="left"/>
      <w:pPr>
        <w:ind w:left="720" w:hanging="360"/>
      </w:pPr>
      <w:rPr>
        <w:rFonts w:ascii="Symbol" w:hAnsi="Symbol" w:hint="default"/>
      </w:rPr>
    </w:lvl>
    <w:lvl w:ilvl="1" w:tplc="5A7A56FE">
      <w:numFmt w:val="bullet"/>
      <w:lvlText w:val="•"/>
      <w:lvlJc w:val="left"/>
      <w:pPr>
        <w:ind w:left="1785" w:hanging="705"/>
      </w:pPr>
      <w:rPr>
        <w:rFonts w:ascii="Georgia" w:eastAsia="Times New Roman" w:hAnsi="Georgia"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8FB2845"/>
    <w:multiLevelType w:val="hybridMultilevel"/>
    <w:tmpl w:val="52505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9F4736E"/>
    <w:multiLevelType w:val="hybridMultilevel"/>
    <w:tmpl w:val="22EAB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B600EA4"/>
    <w:multiLevelType w:val="hybridMultilevel"/>
    <w:tmpl w:val="62106B50"/>
    <w:lvl w:ilvl="0" w:tplc="04070001">
      <w:start w:val="1"/>
      <w:numFmt w:val="bullet"/>
      <w:lvlText w:val=""/>
      <w:lvlJc w:val="left"/>
      <w:pPr>
        <w:ind w:left="720" w:hanging="360"/>
      </w:pPr>
      <w:rPr>
        <w:rFonts w:ascii="Symbol" w:hAnsi="Symbol" w:hint="default"/>
      </w:rPr>
    </w:lvl>
    <w:lvl w:ilvl="1" w:tplc="4E2C475E">
      <w:numFmt w:val="bullet"/>
      <w:lvlText w:val="-"/>
      <w:lvlJc w:val="left"/>
      <w:pPr>
        <w:ind w:left="1788" w:hanging="708"/>
      </w:pPr>
      <w:rPr>
        <w:rFonts w:ascii="Georgia" w:eastAsia="Times New Roman" w:hAnsi="Georgia"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0209921">
    <w:abstractNumId w:val="14"/>
  </w:num>
  <w:num w:numId="2" w16cid:durableId="1784881865">
    <w:abstractNumId w:val="0"/>
  </w:num>
  <w:num w:numId="3" w16cid:durableId="1917089534">
    <w:abstractNumId w:val="6"/>
  </w:num>
  <w:num w:numId="4" w16cid:durableId="1360855243">
    <w:abstractNumId w:val="24"/>
  </w:num>
  <w:num w:numId="5" w16cid:durableId="1287732418">
    <w:abstractNumId w:val="26"/>
  </w:num>
  <w:num w:numId="6" w16cid:durableId="1317996180">
    <w:abstractNumId w:val="28"/>
  </w:num>
  <w:num w:numId="7" w16cid:durableId="1075204472">
    <w:abstractNumId w:val="10"/>
  </w:num>
  <w:num w:numId="8" w16cid:durableId="1557861195">
    <w:abstractNumId w:val="3"/>
  </w:num>
  <w:num w:numId="9" w16cid:durableId="1776360933">
    <w:abstractNumId w:val="22"/>
  </w:num>
  <w:num w:numId="10" w16cid:durableId="1771503803">
    <w:abstractNumId w:val="12"/>
  </w:num>
  <w:num w:numId="11" w16cid:durableId="198054283">
    <w:abstractNumId w:val="30"/>
  </w:num>
  <w:num w:numId="12" w16cid:durableId="1981760163">
    <w:abstractNumId w:val="8"/>
  </w:num>
  <w:num w:numId="13" w16cid:durableId="545144381">
    <w:abstractNumId w:val="23"/>
  </w:num>
  <w:num w:numId="14" w16cid:durableId="1654412683">
    <w:abstractNumId w:val="19"/>
  </w:num>
  <w:num w:numId="15" w16cid:durableId="1549104281">
    <w:abstractNumId w:val="21"/>
  </w:num>
  <w:num w:numId="16" w16cid:durableId="174735715">
    <w:abstractNumId w:val="29"/>
  </w:num>
  <w:num w:numId="17" w16cid:durableId="353576207">
    <w:abstractNumId w:val="31"/>
  </w:num>
  <w:num w:numId="18" w16cid:durableId="1845315518">
    <w:abstractNumId w:val="15"/>
  </w:num>
  <w:num w:numId="19" w16cid:durableId="1987271052">
    <w:abstractNumId w:val="1"/>
  </w:num>
  <w:num w:numId="20" w16cid:durableId="1204245581">
    <w:abstractNumId w:val="11"/>
  </w:num>
  <w:num w:numId="21" w16cid:durableId="1979144177">
    <w:abstractNumId w:val="13"/>
  </w:num>
  <w:num w:numId="22" w16cid:durableId="719210160">
    <w:abstractNumId w:val="17"/>
  </w:num>
  <w:num w:numId="23" w16cid:durableId="803499650">
    <w:abstractNumId w:val="18"/>
  </w:num>
  <w:num w:numId="24" w16cid:durableId="1500195974">
    <w:abstractNumId w:val="25"/>
  </w:num>
  <w:num w:numId="25" w16cid:durableId="282807981">
    <w:abstractNumId w:val="9"/>
  </w:num>
  <w:num w:numId="26" w16cid:durableId="291255929">
    <w:abstractNumId w:val="2"/>
  </w:num>
  <w:num w:numId="27" w16cid:durableId="2021614212">
    <w:abstractNumId w:val="4"/>
  </w:num>
  <w:num w:numId="28" w16cid:durableId="255796587">
    <w:abstractNumId w:val="27"/>
  </w:num>
  <w:num w:numId="29" w16cid:durableId="498543455">
    <w:abstractNumId w:val="5"/>
  </w:num>
  <w:num w:numId="30" w16cid:durableId="472452359">
    <w:abstractNumId w:val="16"/>
  </w:num>
  <w:num w:numId="31" w16cid:durableId="370543270">
    <w:abstractNumId w:val="7"/>
  </w:num>
  <w:num w:numId="32" w16cid:durableId="410539959">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5A"/>
    <w:rsid w:val="0000217A"/>
    <w:rsid w:val="00016F47"/>
    <w:rsid w:val="00035C14"/>
    <w:rsid w:val="00046EB0"/>
    <w:rsid w:val="00093467"/>
    <w:rsid w:val="000D052A"/>
    <w:rsid w:val="000F0FB5"/>
    <w:rsid w:val="000F29A7"/>
    <w:rsid w:val="00133AD8"/>
    <w:rsid w:val="00155373"/>
    <w:rsid w:val="001652CC"/>
    <w:rsid w:val="001E46E2"/>
    <w:rsid w:val="001F4D70"/>
    <w:rsid w:val="00215904"/>
    <w:rsid w:val="002171D4"/>
    <w:rsid w:val="00232169"/>
    <w:rsid w:val="00273AB5"/>
    <w:rsid w:val="00294398"/>
    <w:rsid w:val="002A1227"/>
    <w:rsid w:val="002A3B48"/>
    <w:rsid w:val="00321D1A"/>
    <w:rsid w:val="00340D48"/>
    <w:rsid w:val="0034430D"/>
    <w:rsid w:val="003448B0"/>
    <w:rsid w:val="00380F55"/>
    <w:rsid w:val="00382E9A"/>
    <w:rsid w:val="0039080F"/>
    <w:rsid w:val="0039315C"/>
    <w:rsid w:val="003D0C27"/>
    <w:rsid w:val="003E35DB"/>
    <w:rsid w:val="003F51B8"/>
    <w:rsid w:val="00441BE1"/>
    <w:rsid w:val="0045722E"/>
    <w:rsid w:val="00476BC0"/>
    <w:rsid w:val="004C0D3F"/>
    <w:rsid w:val="004F03D6"/>
    <w:rsid w:val="00501EA7"/>
    <w:rsid w:val="005030C8"/>
    <w:rsid w:val="005048A2"/>
    <w:rsid w:val="00505423"/>
    <w:rsid w:val="0051117B"/>
    <w:rsid w:val="00547143"/>
    <w:rsid w:val="00597509"/>
    <w:rsid w:val="005A4E11"/>
    <w:rsid w:val="005D5F2D"/>
    <w:rsid w:val="005E0F11"/>
    <w:rsid w:val="005E4ECA"/>
    <w:rsid w:val="006109A7"/>
    <w:rsid w:val="006158B4"/>
    <w:rsid w:val="0062038E"/>
    <w:rsid w:val="0066207E"/>
    <w:rsid w:val="00666835"/>
    <w:rsid w:val="00667C5E"/>
    <w:rsid w:val="00673C0A"/>
    <w:rsid w:val="006C4422"/>
    <w:rsid w:val="006D0F5A"/>
    <w:rsid w:val="006F4B29"/>
    <w:rsid w:val="00741E51"/>
    <w:rsid w:val="007474C6"/>
    <w:rsid w:val="00762A86"/>
    <w:rsid w:val="007A75C4"/>
    <w:rsid w:val="007B7241"/>
    <w:rsid w:val="007D71D3"/>
    <w:rsid w:val="007F0E23"/>
    <w:rsid w:val="0080687C"/>
    <w:rsid w:val="00816ED1"/>
    <w:rsid w:val="00817391"/>
    <w:rsid w:val="00857D2E"/>
    <w:rsid w:val="00864263"/>
    <w:rsid w:val="00870062"/>
    <w:rsid w:val="0089615B"/>
    <w:rsid w:val="008F1BBC"/>
    <w:rsid w:val="008F48D0"/>
    <w:rsid w:val="009050D4"/>
    <w:rsid w:val="0090780F"/>
    <w:rsid w:val="00907A9D"/>
    <w:rsid w:val="00936AE9"/>
    <w:rsid w:val="0094632C"/>
    <w:rsid w:val="009846D1"/>
    <w:rsid w:val="009F47F1"/>
    <w:rsid w:val="00A070DC"/>
    <w:rsid w:val="00A32B65"/>
    <w:rsid w:val="00A465A5"/>
    <w:rsid w:val="00A561AB"/>
    <w:rsid w:val="00A60C51"/>
    <w:rsid w:val="00AB78AE"/>
    <w:rsid w:val="00AC2D45"/>
    <w:rsid w:val="00B020DD"/>
    <w:rsid w:val="00B22A44"/>
    <w:rsid w:val="00B41F95"/>
    <w:rsid w:val="00B82647"/>
    <w:rsid w:val="00BB2C53"/>
    <w:rsid w:val="00BE34EA"/>
    <w:rsid w:val="00BF17F0"/>
    <w:rsid w:val="00C05227"/>
    <w:rsid w:val="00C1724A"/>
    <w:rsid w:val="00C37601"/>
    <w:rsid w:val="00C76691"/>
    <w:rsid w:val="00CA53DF"/>
    <w:rsid w:val="00CF019F"/>
    <w:rsid w:val="00D54FC5"/>
    <w:rsid w:val="00D64A8C"/>
    <w:rsid w:val="00D661EF"/>
    <w:rsid w:val="00D9108B"/>
    <w:rsid w:val="00DA722A"/>
    <w:rsid w:val="00DB278D"/>
    <w:rsid w:val="00DD2256"/>
    <w:rsid w:val="00DE377C"/>
    <w:rsid w:val="00E15F7C"/>
    <w:rsid w:val="00E30BDD"/>
    <w:rsid w:val="00EE355B"/>
    <w:rsid w:val="00EE7ABE"/>
    <w:rsid w:val="00F017AB"/>
    <w:rsid w:val="00F42D8B"/>
    <w:rsid w:val="00F44C0D"/>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1C9292"/>
  <w15:chartTrackingRefBased/>
  <w15:docId w15:val="{A4E1D248-5FB6-4E13-973A-428D6980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0F5A"/>
    <w:pPr>
      <w:spacing w:after="60" w:line="320" w:lineRule="atLeast"/>
      <w:jc w:val="both"/>
    </w:pPr>
    <w:rPr>
      <w:rFonts w:ascii="Georgia" w:hAnsi="Georgia"/>
      <w:sz w:val="22"/>
    </w:rPr>
  </w:style>
  <w:style w:type="paragraph" w:styleId="berschrift1">
    <w:name w:val="heading 1"/>
    <w:basedOn w:val="Standard"/>
    <w:next w:val="Standard"/>
    <w:qFormat/>
    <w:rsid w:val="006D0F5A"/>
    <w:pPr>
      <w:keepNext/>
      <w:numPr>
        <w:numId w:val="1"/>
      </w:numPr>
      <w:tabs>
        <w:tab w:val="left" w:pos="567"/>
      </w:tabs>
      <w:spacing w:before="120"/>
      <w:jc w:val="left"/>
      <w:outlineLvl w:val="0"/>
    </w:pPr>
    <w:rPr>
      <w:rFonts w:ascii="AvantGarde Bk BT" w:hAnsi="AvantGarde Bk BT"/>
      <w:b/>
      <w:kern w:val="28"/>
      <w:sz w:val="28"/>
      <w:szCs w:val="28"/>
    </w:rPr>
  </w:style>
  <w:style w:type="paragraph" w:styleId="berschrift2">
    <w:name w:val="heading 2"/>
    <w:basedOn w:val="Standard"/>
    <w:next w:val="Standard"/>
    <w:qFormat/>
    <w:rsid w:val="007F0E23"/>
    <w:pPr>
      <w:keepNext/>
      <w:numPr>
        <w:ilvl w:val="1"/>
        <w:numId w:val="1"/>
      </w:numPr>
      <w:spacing w:before="80" w:after="40" w:line="280" w:lineRule="atLeast"/>
      <w:jc w:val="left"/>
      <w:outlineLvl w:val="1"/>
    </w:pPr>
    <w:rPr>
      <w:rFonts w:ascii="AvantGarde Bk BT" w:hAnsi="AvantGarde Bk BT"/>
      <w:b/>
      <w:sz w:val="24"/>
      <w:szCs w:val="24"/>
    </w:rPr>
  </w:style>
  <w:style w:type="paragraph" w:styleId="berschrift3">
    <w:name w:val="heading 3"/>
    <w:basedOn w:val="Standard"/>
    <w:next w:val="Standard"/>
    <w:qFormat/>
    <w:rsid w:val="002A3B48"/>
    <w:pPr>
      <w:keepNext/>
      <w:numPr>
        <w:ilvl w:val="2"/>
        <w:numId w:val="1"/>
      </w:numPr>
      <w:tabs>
        <w:tab w:val="left" w:pos="851"/>
      </w:tabs>
      <w:spacing w:before="120" w:line="280" w:lineRule="atLeast"/>
      <w:jc w:val="left"/>
      <w:outlineLvl w:val="2"/>
    </w:pPr>
    <w:rPr>
      <w:rFonts w:ascii="AvantGarde Bk BT" w:hAnsi="AvantGarde Bk BT"/>
      <w:sz w:val="24"/>
      <w:szCs w:val="24"/>
    </w:rPr>
  </w:style>
  <w:style w:type="paragraph" w:styleId="berschrift4">
    <w:name w:val="heading 4"/>
    <w:basedOn w:val="Standard"/>
    <w:next w:val="Standard"/>
    <w:qFormat/>
    <w:rsid w:val="006D0F5A"/>
    <w:pPr>
      <w:keepNext/>
      <w:numPr>
        <w:ilvl w:val="3"/>
        <w:numId w:val="1"/>
      </w:numPr>
      <w:spacing w:before="80" w:line="260" w:lineRule="atLeast"/>
      <w:outlineLvl w:val="3"/>
    </w:pPr>
    <w:rPr>
      <w:rFonts w:ascii="AvantGarde Bk BT" w:hAnsi="AvantGarde Bk BT"/>
      <w:szCs w:val="22"/>
    </w:rPr>
  </w:style>
  <w:style w:type="paragraph" w:styleId="berschrift5">
    <w:name w:val="heading 5"/>
    <w:basedOn w:val="Standard"/>
    <w:next w:val="Standard"/>
    <w:qFormat/>
    <w:rsid w:val="006D0F5A"/>
    <w:pPr>
      <w:numPr>
        <w:ilvl w:val="4"/>
        <w:numId w:val="1"/>
      </w:numPr>
      <w:spacing w:before="40" w:after="0"/>
      <w:outlineLvl w:val="4"/>
    </w:pPr>
    <w:rPr>
      <w:rFonts w:ascii="Arial" w:hAnsi="Arial"/>
    </w:rPr>
  </w:style>
  <w:style w:type="paragraph" w:styleId="berschrift6">
    <w:name w:val="heading 6"/>
    <w:basedOn w:val="Standard"/>
    <w:next w:val="Standard"/>
    <w:qFormat/>
    <w:rsid w:val="006D0F5A"/>
    <w:pPr>
      <w:numPr>
        <w:ilvl w:val="5"/>
        <w:numId w:val="1"/>
      </w:numPr>
      <w:spacing w:before="240"/>
      <w:outlineLvl w:val="5"/>
    </w:pPr>
    <w:rPr>
      <w:rFonts w:ascii="Arial" w:hAnsi="Arial"/>
      <w:i/>
    </w:rPr>
  </w:style>
  <w:style w:type="paragraph" w:styleId="berschrift7">
    <w:name w:val="heading 7"/>
    <w:basedOn w:val="berschrift8"/>
    <w:next w:val="Standard"/>
    <w:qFormat/>
    <w:rsid w:val="006D0F5A"/>
    <w:pPr>
      <w:outlineLvl w:val="6"/>
    </w:pPr>
  </w:style>
  <w:style w:type="paragraph" w:styleId="berschrift8">
    <w:name w:val="heading 8"/>
    <w:basedOn w:val="Standard"/>
    <w:next w:val="Standard"/>
    <w:qFormat/>
    <w:rsid w:val="006D0F5A"/>
    <w:pPr>
      <w:numPr>
        <w:ilvl w:val="7"/>
        <w:numId w:val="1"/>
      </w:numPr>
      <w:spacing w:before="240"/>
      <w:outlineLvl w:val="7"/>
    </w:pPr>
    <w:rPr>
      <w:rFonts w:ascii="Arial" w:hAnsi="Arial"/>
      <w:i/>
    </w:rPr>
  </w:style>
  <w:style w:type="paragraph" w:styleId="berschrift9">
    <w:name w:val="heading 9"/>
    <w:basedOn w:val="Standard"/>
    <w:next w:val="Standard"/>
    <w:qFormat/>
    <w:rsid w:val="006D0F5A"/>
    <w:pPr>
      <w:numPr>
        <w:ilvl w:val="8"/>
        <w:numId w:val="1"/>
      </w:numPr>
      <w:spacing w:before="24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sid w:val="006D0F5A"/>
  </w:style>
  <w:style w:type="paragraph" w:customStyle="1" w:styleId="Pfadangabe">
    <w:name w:val="Pfadangabe"/>
    <w:basedOn w:val="Standard"/>
    <w:rsid w:val="006D0F5A"/>
    <w:pPr>
      <w:spacing w:before="240" w:after="240" w:line="240" w:lineRule="auto"/>
      <w:jc w:val="left"/>
    </w:pPr>
    <w:rPr>
      <w:sz w:val="16"/>
    </w:rPr>
  </w:style>
  <w:style w:type="paragraph" w:styleId="Textkrper">
    <w:name w:val="Body Text"/>
    <w:basedOn w:val="Standard"/>
    <w:rsid w:val="00A465A5"/>
    <w:pPr>
      <w:spacing w:line="280" w:lineRule="atLeast"/>
    </w:pPr>
  </w:style>
  <w:style w:type="paragraph" w:customStyle="1" w:styleId="Text">
    <w:name w:val="Text"/>
    <w:basedOn w:val="Standard"/>
    <w:autoRedefine/>
    <w:pPr>
      <w:spacing w:before="20"/>
    </w:pPr>
  </w:style>
  <w:style w:type="paragraph" w:customStyle="1" w:styleId="Kasten2">
    <w:name w:val="Kasten_2"/>
    <w:basedOn w:val="Standard"/>
    <w:rsid w:val="006D0F5A"/>
    <w:pPr>
      <w:spacing w:before="120" w:after="120" w:line="240" w:lineRule="auto"/>
      <w:jc w:val="center"/>
    </w:pPr>
    <w:rPr>
      <w:rFonts w:ascii="AvantGarde Bk BT" w:hAnsi="AvantGarde Bk BT"/>
      <w:b/>
      <w:sz w:val="28"/>
      <w:szCs w:val="28"/>
    </w:rPr>
  </w:style>
  <w:style w:type="paragraph" w:customStyle="1" w:styleId="IQ-Kopf">
    <w:name w:val="IQ-Kopf"/>
    <w:basedOn w:val="Standard"/>
    <w:next w:val="Standard"/>
    <w:rsid w:val="006D0F5A"/>
    <w:pPr>
      <w:spacing w:line="280" w:lineRule="atLeast"/>
      <w:jc w:val="center"/>
    </w:pPr>
    <w:rPr>
      <w:rFonts w:ascii="AvantGarde Bk BT" w:hAnsi="AvantGarde Bk BT"/>
      <w:sz w:val="24"/>
    </w:rPr>
  </w:style>
  <w:style w:type="paragraph" w:customStyle="1" w:styleId="Kasten1">
    <w:name w:val="Kasten_1"/>
    <w:basedOn w:val="Standard"/>
    <w:next w:val="Textkrper"/>
    <w:rsid w:val="006D0F5A"/>
    <w:pPr>
      <w:spacing w:before="120" w:after="120" w:line="280" w:lineRule="atLeast"/>
      <w:jc w:val="center"/>
    </w:pPr>
    <w:rPr>
      <w:rFonts w:ascii="AvantGarde Bk BT" w:hAnsi="AvantGarde Bk BT"/>
      <w:b/>
      <w:sz w:val="28"/>
      <w:szCs w:val="28"/>
    </w:rPr>
  </w:style>
  <w:style w:type="paragraph" w:customStyle="1" w:styleId="Kastenunterschrift">
    <w:name w:val="Kastenunterschrift"/>
    <w:basedOn w:val="Standard"/>
    <w:next w:val="Standard"/>
    <w:rsid w:val="006D0F5A"/>
    <w:pPr>
      <w:spacing w:before="120" w:after="40" w:line="240" w:lineRule="auto"/>
      <w:jc w:val="left"/>
    </w:pPr>
    <w:rPr>
      <w:rFonts w:ascii="Arial" w:hAnsi="Arial"/>
      <w:sz w:val="24"/>
    </w:rPr>
  </w:style>
  <w:style w:type="paragraph" w:styleId="Kopfzeile">
    <w:name w:val="header"/>
    <w:basedOn w:val="Standard"/>
    <w:pPr>
      <w:tabs>
        <w:tab w:val="center" w:pos="4536"/>
        <w:tab w:val="right" w:pos="9072"/>
      </w:tabs>
      <w:spacing w:line="240" w:lineRule="auto"/>
      <w:jc w:val="center"/>
    </w:pPr>
    <w:rPr>
      <w:rFonts w:ascii="AvantGarde Bk BT" w:hAnsi="AvantGarde Bk BT"/>
      <w:sz w:val="20"/>
    </w:rPr>
  </w:style>
  <w:style w:type="paragraph" w:styleId="Fuzeile">
    <w:name w:val="footer"/>
    <w:basedOn w:val="Standard"/>
    <w:rsid w:val="006D0F5A"/>
    <w:pPr>
      <w:tabs>
        <w:tab w:val="center" w:pos="4536"/>
        <w:tab w:val="right" w:pos="9072"/>
      </w:tabs>
      <w:jc w:val="center"/>
    </w:pPr>
    <w:rPr>
      <w:rFonts w:ascii="AvantGarde Bk BT" w:hAnsi="AvantGarde Bk BT"/>
      <w:sz w:val="20"/>
    </w:rPr>
  </w:style>
  <w:style w:type="paragraph" w:customStyle="1" w:styleId="berschriftKlinik">
    <w:name w:val="Überschrift Klinik"/>
    <w:basedOn w:val="Standard"/>
    <w:next w:val="Standard"/>
    <w:pPr>
      <w:spacing w:after="0" w:line="240" w:lineRule="auto"/>
      <w:jc w:val="center"/>
    </w:pPr>
    <w:rPr>
      <w:rFonts w:ascii="Arial" w:hAnsi="Arial"/>
      <w:sz w:val="24"/>
    </w:rPr>
  </w:style>
  <w:style w:type="paragraph" w:customStyle="1" w:styleId="Anlage">
    <w:name w:val="Anlage"/>
    <w:basedOn w:val="berschrift3"/>
    <w:pPr>
      <w:numPr>
        <w:ilvl w:val="0"/>
        <w:numId w:val="0"/>
      </w:numPr>
    </w:pPr>
    <w:rPr>
      <w:rFonts w:ascii="Times New Roman" w:hAnsi="Times New Roman"/>
    </w:rPr>
  </w:style>
  <w:style w:type="paragraph" w:customStyle="1" w:styleId="Version">
    <w:name w:val="Version"/>
    <w:basedOn w:val="Standard"/>
    <w:rsid w:val="006D0F5A"/>
    <w:pPr>
      <w:spacing w:after="120" w:line="240" w:lineRule="atLeast"/>
      <w:jc w:val="center"/>
    </w:pPr>
    <w:rPr>
      <w:rFonts w:ascii="AvantGarde Bk BT" w:hAnsi="AvantGarde Bk BT"/>
      <w:sz w:val="20"/>
    </w:rPr>
  </w:style>
  <w:style w:type="paragraph" w:customStyle="1" w:styleId="Kasten3">
    <w:name w:val="Kasten_3"/>
    <w:basedOn w:val="Standard"/>
    <w:next w:val="Standard"/>
    <w:pPr>
      <w:spacing w:before="360" w:after="0" w:line="240" w:lineRule="auto"/>
      <w:jc w:val="center"/>
    </w:pPr>
    <w:rPr>
      <w:rFonts w:ascii="Arial" w:hAnsi="Arial"/>
      <w:b/>
    </w:rPr>
  </w:style>
  <w:style w:type="paragraph" w:customStyle="1" w:styleId="Stempeltext">
    <w:name w:val="Stempeltext"/>
    <w:basedOn w:val="Kastenunterschrift"/>
    <w:pPr>
      <w:spacing w:after="0"/>
      <w:jc w:val="right"/>
    </w:pPr>
    <w:rPr>
      <w:sz w:val="16"/>
    </w:rPr>
  </w:style>
  <w:style w:type="paragraph" w:customStyle="1" w:styleId="Freigabevermerk">
    <w:name w:val="Freigabevermerk"/>
    <w:basedOn w:val="Standard"/>
    <w:pPr>
      <w:pBdr>
        <w:top w:val="single" w:sz="6" w:space="1" w:color="auto"/>
      </w:pBdr>
      <w:spacing w:after="0" w:line="240" w:lineRule="auto"/>
      <w:ind w:right="-1"/>
    </w:pPr>
    <w:rPr>
      <w:rFonts w:ascii="Arial" w:hAnsi="Arial"/>
      <w:sz w:val="16"/>
    </w:rPr>
  </w:style>
  <w:style w:type="paragraph" w:customStyle="1" w:styleId="ZuHndenvon">
    <w:name w:val="Zu Händen von"/>
    <w:basedOn w:val="Textkrper"/>
    <w:pPr>
      <w:spacing w:before="20" w:line="240" w:lineRule="auto"/>
      <w:jc w:val="left"/>
    </w:pPr>
    <w:rPr>
      <w:b/>
      <w:i/>
    </w:rPr>
  </w:style>
  <w:style w:type="paragraph" w:customStyle="1" w:styleId="Autor">
    <w:name w:val="Autor"/>
    <w:basedOn w:val="Textkrper"/>
    <w:pPr>
      <w:spacing w:before="960" w:line="240" w:lineRule="auto"/>
      <w:jc w:val="center"/>
    </w:pPr>
    <w:rPr>
      <w:b/>
    </w:rPr>
  </w:style>
  <w:style w:type="paragraph" w:customStyle="1" w:styleId="Blockzitat">
    <w:name w:val="Blockzitat"/>
    <w:basedOn w:val="Textkrper"/>
    <w:pPr>
      <w:keepLines/>
      <w:spacing w:before="20" w:line="240" w:lineRule="auto"/>
      <w:ind w:left="720" w:right="720"/>
      <w:jc w:val="left"/>
    </w:pPr>
    <w:rPr>
      <w:i/>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numPr>
        <w:numId w:val="2"/>
      </w:numPr>
      <w:spacing w:before="20" w:line="240" w:lineRule="auto"/>
      <w:jc w:val="left"/>
    </w:pPr>
  </w:style>
  <w:style w:type="paragraph" w:styleId="Datum">
    <w:name w:val="Date"/>
    <w:basedOn w:val="Textkrper"/>
    <w:pPr>
      <w:spacing w:before="100" w:beforeAutospacing="1" w:after="100" w:afterAutospacing="1" w:line="240" w:lineRule="auto"/>
      <w:jc w:val="right"/>
    </w:pPr>
  </w:style>
  <w:style w:type="paragraph" w:customStyle="1" w:styleId="Begriffsdefinition">
    <w:name w:val="Begriffsdefinition"/>
    <w:basedOn w:val="Textkrper"/>
    <w:pPr>
      <w:spacing w:before="20" w:line="240" w:lineRule="auto"/>
      <w:ind w:left="547" w:hanging="547"/>
      <w:jc w:val="left"/>
    </w:pPr>
  </w:style>
  <w:style w:type="paragraph" w:styleId="Liste">
    <w:name w:val="List"/>
    <w:basedOn w:val="Textkrper"/>
    <w:pPr>
      <w:tabs>
        <w:tab w:val="left" w:pos="720"/>
      </w:tabs>
      <w:spacing w:before="20" w:after="80" w:line="240" w:lineRule="auto"/>
      <w:ind w:left="720" w:hanging="360"/>
      <w:jc w:val="left"/>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autoRedefine/>
    <w:pPr>
      <w:tabs>
        <w:tab w:val="clear" w:pos="720"/>
      </w:tabs>
      <w:spacing w:after="160"/>
    </w:pPr>
  </w:style>
  <w:style w:type="paragraph" w:styleId="Aufzhlungszeichen2">
    <w:name w:val="List Bullet 2"/>
    <w:basedOn w:val="Aufzhlungszeichen"/>
    <w:autoRedefine/>
    <w:pPr>
      <w:ind w:left="1080"/>
    </w:pPr>
  </w:style>
  <w:style w:type="paragraph" w:styleId="Aufzhlungszeichen3">
    <w:name w:val="List Bullet 3"/>
    <w:basedOn w:val="Aufzhlungszeichen"/>
    <w:autoRedefine/>
    <w:pPr>
      <w:ind w:left="1440"/>
    </w:pPr>
  </w:style>
  <w:style w:type="paragraph" w:styleId="Aufzhlungszeichen4">
    <w:name w:val="List Bullet 4"/>
    <w:basedOn w:val="Aufzhlungszeichen"/>
    <w:autoRedefine/>
    <w:pPr>
      <w:ind w:left="1800"/>
    </w:pPr>
  </w:style>
  <w:style w:type="paragraph" w:styleId="Aufzhlungszeichen5">
    <w:name w:val="List Bullet 5"/>
    <w:basedOn w:val="Aufzhlungszeichen"/>
    <w:autoRedefine/>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before="20" w:after="120" w:line="240" w:lineRule="auto"/>
      <w:jc w:val="left"/>
    </w:pPr>
    <w:rPr>
      <w:rFonts w:ascii="Courier New" w:hAnsi="Courier New"/>
    </w:rPr>
  </w:style>
  <w:style w:type="paragraph" w:customStyle="1" w:styleId="Name">
    <w:name w:val="Name"/>
    <w:basedOn w:val="Textkrper"/>
    <w:pPr>
      <w:spacing w:after="0" w:line="240" w:lineRule="auto"/>
      <w:jc w:val="right"/>
    </w:pPr>
    <w:rPr>
      <w:rFonts w:ascii="Arial" w:hAnsi="Arial"/>
      <w:b/>
      <w:bCs/>
      <w:sz w:val="24"/>
    </w:rPr>
  </w:style>
  <w:style w:type="paragraph" w:customStyle="1" w:styleId="Grafik">
    <w:name w:val="Grafik"/>
    <w:basedOn w:val="Textkrper"/>
    <w:next w:val="Beschriftung"/>
    <w:pPr>
      <w:keepNext/>
      <w:spacing w:before="20" w:line="240" w:lineRule="auto"/>
      <w:jc w:val="left"/>
    </w:pPr>
  </w:style>
  <w:style w:type="paragraph" w:styleId="Beschriftung">
    <w:name w:val="caption"/>
    <w:basedOn w:val="Standard"/>
    <w:next w:val="Textkrper"/>
    <w:qFormat/>
    <w:pPr>
      <w:spacing w:before="120" w:after="160" w:line="240" w:lineRule="auto"/>
      <w:jc w:val="left"/>
    </w:pPr>
    <w:rPr>
      <w:i/>
      <w:sz w:val="18"/>
    </w:rPr>
  </w:style>
  <w:style w:type="paragraph" w:styleId="Verzeichnis1">
    <w:name w:val="toc 1"/>
    <w:basedOn w:val="Standard"/>
    <w:autoRedefine/>
    <w:uiPriority w:val="39"/>
    <w:pPr>
      <w:spacing w:before="240" w:after="120"/>
      <w:jc w:val="left"/>
    </w:pPr>
    <w:rPr>
      <w:rFonts w:ascii="Calibri" w:hAnsi="Calibri"/>
      <w:b/>
      <w:bCs/>
      <w:sz w:val="20"/>
    </w:rPr>
  </w:style>
  <w:style w:type="paragraph" w:styleId="Nachrichtenkopf">
    <w:name w:val="Message Header"/>
    <w:basedOn w:val="Textkrper"/>
    <w:pPr>
      <w:keepLines/>
      <w:tabs>
        <w:tab w:val="left" w:pos="3600"/>
        <w:tab w:val="left" w:pos="4680"/>
      </w:tabs>
      <w:spacing w:before="20" w:after="240" w:line="240" w:lineRule="auto"/>
      <w:ind w:left="1080" w:right="2880" w:hanging="1080"/>
      <w:jc w:val="left"/>
    </w:pPr>
    <w:rPr>
      <w:rFonts w:ascii="Arial" w:hAnsi="Arial"/>
    </w:rPr>
  </w:style>
  <w:style w:type="paragraph" w:styleId="Verzeichnis2">
    <w:name w:val="toc 2"/>
    <w:basedOn w:val="Standard"/>
    <w:autoRedefine/>
    <w:uiPriority w:val="39"/>
    <w:pPr>
      <w:spacing w:before="120" w:after="0"/>
      <w:ind w:left="220"/>
      <w:jc w:val="left"/>
    </w:pPr>
    <w:rPr>
      <w:rFonts w:ascii="Calibri" w:hAnsi="Calibri"/>
      <w:i/>
      <w:iCs/>
      <w:sz w:val="20"/>
    </w:rPr>
  </w:style>
  <w:style w:type="paragraph" w:styleId="Verzeichnis3">
    <w:name w:val="toc 3"/>
    <w:basedOn w:val="Standard"/>
    <w:next w:val="Standard"/>
    <w:autoRedefine/>
    <w:uiPriority w:val="39"/>
    <w:pPr>
      <w:spacing w:after="0"/>
      <w:ind w:left="440"/>
      <w:jc w:val="left"/>
    </w:pPr>
    <w:rPr>
      <w:rFonts w:ascii="Calibri" w:hAnsi="Calibri"/>
      <w:sz w:val="20"/>
    </w:rPr>
  </w:style>
  <w:style w:type="paragraph" w:customStyle="1" w:styleId="Quelle">
    <w:name w:val="Quelle"/>
    <w:basedOn w:val="Standard"/>
    <w:next w:val="Standard"/>
    <w:pPr>
      <w:spacing w:after="40" w:line="240" w:lineRule="auto"/>
      <w:jc w:val="left"/>
    </w:pPr>
    <w:rPr>
      <w:sz w:val="18"/>
    </w:rPr>
  </w:style>
  <w:style w:type="paragraph" w:customStyle="1" w:styleId="text0">
    <w:name w:val="text"/>
    <w:basedOn w:val="Standard"/>
    <w:next w:val="Standard"/>
    <w:pPr>
      <w:spacing w:before="60" w:line="240" w:lineRule="auto"/>
    </w:pPr>
    <w:rPr>
      <w:sz w:val="20"/>
    </w:rPr>
  </w:style>
  <w:style w:type="character" w:styleId="Hervorhebung">
    <w:name w:val="Emphasis"/>
    <w:qFormat/>
    <w:rPr>
      <w:i/>
      <w:iCs/>
      <w:color w:val="FF0000"/>
      <w:u w:color="FFFFFF"/>
    </w:rPr>
  </w:style>
  <w:style w:type="paragraph" w:customStyle="1" w:styleId="FormatvorlageKastenunterschriftUntenEinfacheeinfarbigeLinieAutom">
    <w:name w:val="Formatvorlage Kastenunterschrift + Unten: (Einfache einfarbige Linie Autom..."/>
    <w:basedOn w:val="Standard"/>
    <w:rsid w:val="006D0F5A"/>
    <w:pPr>
      <w:pBdr>
        <w:bottom w:val="single" w:sz="4" w:space="1" w:color="auto"/>
      </w:pBdr>
    </w:pPr>
  </w:style>
  <w:style w:type="paragraph" w:customStyle="1" w:styleId="SOPKopfzeile">
    <w:name w:val="SOPKopfzeile"/>
    <w:basedOn w:val="Standard"/>
    <w:rsid w:val="006D0F5A"/>
    <w:pPr>
      <w:jc w:val="center"/>
    </w:pPr>
    <w:rPr>
      <w:rFonts w:ascii="AvantGarde Bk BT" w:hAnsi="AvantGarde Bk BT"/>
      <w:szCs w:val="22"/>
    </w:rPr>
  </w:style>
  <w:style w:type="paragraph" w:customStyle="1" w:styleId="Definition">
    <w:name w:val="Definition"/>
    <w:basedOn w:val="Standard"/>
    <w:next w:val="Textkrper"/>
    <w:rsid w:val="00A070D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0" w:line="240" w:lineRule="auto"/>
      <w:jc w:val="left"/>
    </w:pPr>
    <w:rPr>
      <w:rFonts w:ascii="Arial" w:hAnsi="Arial"/>
      <w:i/>
    </w:rPr>
  </w:style>
  <w:style w:type="numbering" w:customStyle="1" w:styleId="FormatvorlageNummerierteListeSymbolSymbolLinks0cmHngend0">
    <w:name w:val="Formatvorlage Nummerierte Liste Symbol (Symbol) Links:  0 cm Hängend:  0..."/>
    <w:basedOn w:val="KeineListe"/>
    <w:rsid w:val="002A3B48"/>
    <w:pPr>
      <w:numPr>
        <w:numId w:val="7"/>
      </w:numPr>
    </w:pPr>
  </w:style>
  <w:style w:type="paragraph" w:styleId="Sprechblasentext">
    <w:name w:val="Balloon Text"/>
    <w:basedOn w:val="Standard"/>
    <w:link w:val="SprechblasentextZchn"/>
    <w:uiPriority w:val="99"/>
    <w:semiHidden/>
    <w:unhideWhenUsed/>
    <w:rsid w:val="007A75C4"/>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7A75C4"/>
    <w:rPr>
      <w:rFonts w:ascii="Tahoma" w:hAnsi="Tahoma" w:cs="Tahoma"/>
      <w:sz w:val="16"/>
      <w:szCs w:val="16"/>
    </w:rPr>
  </w:style>
  <w:style w:type="paragraph" w:customStyle="1" w:styleId="Default">
    <w:name w:val="Default"/>
    <w:rsid w:val="00547143"/>
    <w:pPr>
      <w:autoSpaceDE w:val="0"/>
      <w:autoSpaceDN w:val="0"/>
      <w:adjustRightInd w:val="0"/>
    </w:pPr>
    <w:rPr>
      <w:rFonts w:ascii="Arial" w:hAnsi="Arial" w:cs="Arial"/>
      <w:color w:val="000000"/>
      <w:sz w:val="24"/>
      <w:szCs w:val="24"/>
    </w:rPr>
  </w:style>
  <w:style w:type="paragraph" w:customStyle="1" w:styleId="CM102">
    <w:name w:val="CM102"/>
    <w:basedOn w:val="Default"/>
    <w:next w:val="Default"/>
    <w:uiPriority w:val="99"/>
    <w:rsid w:val="00547143"/>
    <w:rPr>
      <w:color w:val="auto"/>
    </w:rPr>
  </w:style>
  <w:style w:type="numbering" w:customStyle="1" w:styleId="FormatvorlageNummerierteListeSymbolSymbolLinks0cmHngend01">
    <w:name w:val="Formatvorlage Nummerierte Liste Symbol (Symbol) Links:  0 cm Hängend:  0...1"/>
    <w:basedOn w:val="KeineListe"/>
    <w:rsid w:val="00A561AB"/>
    <w:pPr>
      <w:numPr>
        <w:numId w:val="4"/>
      </w:numPr>
    </w:pPr>
  </w:style>
  <w:style w:type="paragraph" w:styleId="Inhaltsverzeichnisberschrift">
    <w:name w:val="TOC Heading"/>
    <w:basedOn w:val="berschrift1"/>
    <w:next w:val="Standard"/>
    <w:uiPriority w:val="39"/>
    <w:semiHidden/>
    <w:unhideWhenUsed/>
    <w:qFormat/>
    <w:rsid w:val="00D9108B"/>
    <w:pPr>
      <w:keepLines/>
      <w:numPr>
        <w:numId w:val="0"/>
      </w:numPr>
      <w:tabs>
        <w:tab w:val="clear" w:pos="567"/>
      </w:tabs>
      <w:spacing w:before="480" w:after="0" w:line="276" w:lineRule="auto"/>
      <w:outlineLvl w:val="9"/>
    </w:pPr>
    <w:rPr>
      <w:rFonts w:ascii="Cambria" w:hAnsi="Cambria"/>
      <w:bCs/>
      <w:color w:val="365F91"/>
      <w:kern w:val="0"/>
    </w:rPr>
  </w:style>
  <w:style w:type="character" w:styleId="Hyperlink">
    <w:name w:val="Hyperlink"/>
    <w:uiPriority w:val="99"/>
    <w:unhideWhenUsed/>
    <w:rsid w:val="00D9108B"/>
    <w:rPr>
      <w:color w:val="0000FF"/>
      <w:u w:val="single"/>
    </w:rPr>
  </w:style>
  <w:style w:type="paragraph" w:styleId="Verzeichnis4">
    <w:name w:val="toc 4"/>
    <w:basedOn w:val="Standard"/>
    <w:next w:val="Standard"/>
    <w:autoRedefine/>
    <w:uiPriority w:val="39"/>
    <w:unhideWhenUsed/>
    <w:rsid w:val="008F1BBC"/>
    <w:pPr>
      <w:spacing w:after="0"/>
      <w:ind w:left="660"/>
      <w:jc w:val="left"/>
    </w:pPr>
    <w:rPr>
      <w:rFonts w:ascii="Calibri" w:hAnsi="Calibri"/>
      <w:sz w:val="20"/>
    </w:rPr>
  </w:style>
  <w:style w:type="paragraph" w:styleId="Verzeichnis5">
    <w:name w:val="toc 5"/>
    <w:basedOn w:val="Standard"/>
    <w:next w:val="Standard"/>
    <w:autoRedefine/>
    <w:uiPriority w:val="39"/>
    <w:unhideWhenUsed/>
    <w:rsid w:val="008F1BBC"/>
    <w:pPr>
      <w:spacing w:after="0"/>
      <w:ind w:left="880"/>
      <w:jc w:val="left"/>
    </w:pPr>
    <w:rPr>
      <w:rFonts w:ascii="Calibri" w:hAnsi="Calibri"/>
      <w:sz w:val="20"/>
    </w:rPr>
  </w:style>
  <w:style w:type="paragraph" w:styleId="Verzeichnis6">
    <w:name w:val="toc 6"/>
    <w:basedOn w:val="Standard"/>
    <w:next w:val="Standard"/>
    <w:autoRedefine/>
    <w:uiPriority w:val="39"/>
    <w:unhideWhenUsed/>
    <w:rsid w:val="008F1BBC"/>
    <w:pPr>
      <w:spacing w:after="0"/>
      <w:ind w:left="1100"/>
      <w:jc w:val="left"/>
    </w:pPr>
    <w:rPr>
      <w:rFonts w:ascii="Calibri" w:hAnsi="Calibri"/>
      <w:sz w:val="20"/>
    </w:rPr>
  </w:style>
  <w:style w:type="paragraph" w:styleId="Verzeichnis7">
    <w:name w:val="toc 7"/>
    <w:basedOn w:val="Standard"/>
    <w:next w:val="Standard"/>
    <w:autoRedefine/>
    <w:uiPriority w:val="39"/>
    <w:unhideWhenUsed/>
    <w:rsid w:val="008F1BBC"/>
    <w:pPr>
      <w:spacing w:after="0"/>
      <w:ind w:left="1320"/>
      <w:jc w:val="left"/>
    </w:pPr>
    <w:rPr>
      <w:rFonts w:ascii="Calibri" w:hAnsi="Calibri"/>
      <w:sz w:val="20"/>
    </w:rPr>
  </w:style>
  <w:style w:type="paragraph" w:styleId="Verzeichnis8">
    <w:name w:val="toc 8"/>
    <w:basedOn w:val="Standard"/>
    <w:next w:val="Standard"/>
    <w:autoRedefine/>
    <w:uiPriority w:val="39"/>
    <w:unhideWhenUsed/>
    <w:rsid w:val="008F1BBC"/>
    <w:pPr>
      <w:spacing w:after="0"/>
      <w:ind w:left="1540"/>
      <w:jc w:val="left"/>
    </w:pPr>
    <w:rPr>
      <w:rFonts w:ascii="Calibri" w:hAnsi="Calibri"/>
      <w:sz w:val="20"/>
    </w:rPr>
  </w:style>
  <w:style w:type="paragraph" w:styleId="Verzeichnis9">
    <w:name w:val="toc 9"/>
    <w:basedOn w:val="Standard"/>
    <w:next w:val="Standard"/>
    <w:autoRedefine/>
    <w:uiPriority w:val="39"/>
    <w:unhideWhenUsed/>
    <w:rsid w:val="008F1BBC"/>
    <w:pPr>
      <w:spacing w:after="0"/>
      <w:ind w:left="1760"/>
      <w:jc w:val="left"/>
    </w:pPr>
    <w:rPr>
      <w:rFonts w:ascii="Calibri" w:hAnsi="Calibri"/>
      <w:sz w:val="20"/>
    </w:rPr>
  </w:style>
  <w:style w:type="paragraph" w:styleId="Dokumentstruktur">
    <w:name w:val="Document Map"/>
    <w:basedOn w:val="Standard"/>
    <w:link w:val="DokumentstrukturZchn"/>
    <w:uiPriority w:val="99"/>
    <w:semiHidden/>
    <w:unhideWhenUsed/>
    <w:rsid w:val="00CF019F"/>
    <w:rPr>
      <w:rFonts w:ascii="Tahoma" w:hAnsi="Tahoma" w:cs="Tahoma"/>
      <w:sz w:val="16"/>
      <w:szCs w:val="16"/>
    </w:rPr>
  </w:style>
  <w:style w:type="character" w:customStyle="1" w:styleId="DokumentstrukturZchn">
    <w:name w:val="Dokumentstruktur Zchn"/>
    <w:link w:val="Dokumentstruktur"/>
    <w:uiPriority w:val="99"/>
    <w:semiHidden/>
    <w:rsid w:val="00CF019F"/>
    <w:rPr>
      <w:rFonts w:ascii="Tahoma" w:hAnsi="Tahoma" w:cs="Tahoma"/>
      <w:sz w:val="16"/>
      <w:szCs w:val="16"/>
    </w:rPr>
  </w:style>
  <w:style w:type="paragraph" w:styleId="Listenabsatz">
    <w:name w:val="List Paragraph"/>
    <w:basedOn w:val="Standard"/>
    <w:uiPriority w:val="34"/>
    <w:qFormat/>
    <w:rsid w:val="00511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nwendungsdaten\Microsoft\Vorlagen\GHPVerfahrensanweisungen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B10DF-0F86-40B4-BC7B-B004B5A27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GHPVerfahrensanweisungen2</Template>
  <TotalTime>0</TotalTime>
  <Pages>19</Pages>
  <Words>4705</Words>
  <Characters>33127</Characters>
  <Application>Microsoft Office Word</Application>
  <DocSecurity>0</DocSecurity>
  <Lines>720</Lines>
  <Paragraphs>360</Paragraphs>
  <ScaleCrop>false</ScaleCrop>
  <HeadingPairs>
    <vt:vector size="2" baseType="variant">
      <vt:variant>
        <vt:lpstr>Titel</vt:lpstr>
      </vt:variant>
      <vt:variant>
        <vt:i4>1</vt:i4>
      </vt:variant>
    </vt:vector>
  </HeadingPairs>
  <TitlesOfParts>
    <vt:vector size="1" baseType="lpstr">
      <vt:lpstr>Internes Audit im Krankenhaus</vt:lpstr>
    </vt:vector>
  </TitlesOfParts>
  <Company>IQ Institut</Company>
  <LinksUpToDate>false</LinksUpToDate>
  <CharactersWithSpaces>37472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Internes Audit im Krankenhaus</dc:title>
  <dc:subject/>
  <dc:creator>Ulrich Paschen</dc:creator>
  <cp:keywords/>
  <cp:lastModifiedBy>Ulrich Paschen</cp:lastModifiedBy>
  <cp:revision>7</cp:revision>
  <cp:lastPrinted>2025-06-19T20:59:00Z</cp:lastPrinted>
  <dcterms:created xsi:type="dcterms:W3CDTF">2024-12-30T20:55:00Z</dcterms:created>
  <dcterms:modified xsi:type="dcterms:W3CDTF">2025-06-20T10:24:00Z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4caee212f60931eea3027d53d3bc157e56a0a9e55e3f86adec1930c74934bb0f</vt:lpwstr>
  </property>
</Properties>
</file>